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03" w:rsidRPr="003B198F" w:rsidRDefault="007F7003" w:rsidP="007F7003">
      <w:pPr>
        <w:snapToGrid w:val="0"/>
        <w:contextualSpacing/>
        <w:jc w:val="center"/>
        <w:rPr>
          <w:rFonts w:ascii="Impact" w:hAnsi="Impact"/>
          <w:bCs/>
          <w:color w:val="000000"/>
          <w:spacing w:val="20"/>
          <w:sz w:val="40"/>
          <w:szCs w:val="40"/>
        </w:rPr>
      </w:pPr>
      <w:r w:rsidRPr="006D0602">
        <w:rPr>
          <w:noProof/>
          <w:lang w:eastAsia="ru-RU"/>
        </w:rPr>
        <w:drawing>
          <wp:inline distT="0" distB="0" distL="0" distR="0">
            <wp:extent cx="410091" cy="60567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75" cy="63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003" w:rsidRPr="003B198F" w:rsidRDefault="007F7003" w:rsidP="007F7003">
      <w:pPr>
        <w:spacing w:before="240"/>
        <w:jc w:val="center"/>
        <w:rPr>
          <w:rFonts w:ascii="Century Gothic" w:hAnsi="Century Gothic"/>
          <w:b/>
          <w:sz w:val="14"/>
          <w:szCs w:val="14"/>
        </w:rPr>
      </w:pPr>
      <w:r w:rsidRPr="003B198F">
        <w:rPr>
          <w:rFonts w:ascii="Century Gothic" w:hAnsi="Century Gothic"/>
          <w:b/>
          <w:color w:val="002060"/>
          <w:sz w:val="14"/>
          <w:szCs w:val="14"/>
        </w:rPr>
        <w:t>ООО «ПОЕКТРНО-СТРОИТЕЛЬНАЯ КОМПАНИЯ»</w:t>
      </w:r>
    </w:p>
    <w:p w:rsidR="007F7003" w:rsidRPr="003B198F" w:rsidRDefault="007F7003" w:rsidP="007F7003">
      <w:pPr>
        <w:snapToGrid w:val="0"/>
        <w:contextualSpacing/>
        <w:jc w:val="center"/>
        <w:rPr>
          <w:rFonts w:ascii="Impact" w:hAnsi="Impact"/>
          <w:bCs/>
          <w:color w:val="000000" w:themeColor="text1"/>
          <w:spacing w:val="20"/>
          <w:sz w:val="40"/>
          <w:szCs w:val="40"/>
        </w:rPr>
      </w:pPr>
      <w:r w:rsidRPr="003B198F">
        <w:rPr>
          <w:rFonts w:ascii="Century Gothic" w:hAnsi="Century Gothic"/>
          <w:color w:val="002060"/>
          <w:sz w:val="56"/>
          <w:szCs w:val="56"/>
        </w:rPr>
        <w:t>РУС</w:t>
      </w:r>
      <w:r w:rsidRPr="003B198F">
        <w:rPr>
          <w:rFonts w:ascii="Century Gothic" w:hAnsi="Century Gothic"/>
          <w:b/>
          <w:color w:val="FF0000"/>
          <w:sz w:val="56"/>
          <w:szCs w:val="56"/>
        </w:rPr>
        <w:t>ПРОЕКТ</w:t>
      </w:r>
    </w:p>
    <w:p w:rsidR="00FA27A9" w:rsidRDefault="00FA27A9" w:rsidP="00FA27A9">
      <w:pPr>
        <w:contextualSpacing/>
        <w:rPr>
          <w:rFonts w:ascii="Arial Black" w:hAnsi="Arial Black"/>
          <w:bCs/>
          <w:color w:val="002060"/>
          <w:spacing w:val="20"/>
          <w:sz w:val="16"/>
          <w:szCs w:val="16"/>
        </w:rPr>
      </w:pPr>
      <w:r>
        <w:rPr>
          <w:rFonts w:ascii="Impact" w:hAnsi="Impact"/>
          <w:bCs/>
          <w:color w:val="A6A6A6"/>
          <w:spacing w:val="20"/>
          <w:sz w:val="40"/>
          <w:szCs w:val="40"/>
        </w:rPr>
        <w:t xml:space="preserve"> </w:t>
      </w:r>
    </w:p>
    <w:p w:rsidR="00FA27A9" w:rsidRDefault="00FA27A9" w:rsidP="00FA27A9">
      <w:pPr>
        <w:contextualSpacing/>
        <w:rPr>
          <w:rFonts w:ascii="Arial Black" w:hAnsi="Arial Black"/>
          <w:bCs/>
          <w:color w:val="002060"/>
          <w:spacing w:val="20"/>
          <w:sz w:val="16"/>
          <w:szCs w:val="16"/>
        </w:rPr>
      </w:pPr>
    </w:p>
    <w:p w:rsidR="00FA27A9" w:rsidRPr="00D12588" w:rsidRDefault="00FA27A9" w:rsidP="00FA27A9">
      <w:pPr>
        <w:contextualSpacing/>
        <w:rPr>
          <w:b/>
        </w:rPr>
      </w:pPr>
    </w:p>
    <w:p w:rsidR="00AC0C10" w:rsidRPr="00D12588" w:rsidRDefault="00AC0C10" w:rsidP="00AC0C10">
      <w:pPr>
        <w:jc w:val="center"/>
        <w:rPr>
          <w:b/>
        </w:rPr>
      </w:pPr>
      <w:r w:rsidRPr="00C4697D">
        <w:rPr>
          <w:b/>
        </w:rPr>
        <w:t>Заказчик</w:t>
      </w:r>
      <w:r w:rsidRPr="009D513C">
        <w:rPr>
          <w:b/>
        </w:rPr>
        <w:t>:</w:t>
      </w:r>
      <w:r w:rsidRPr="00AC0C10">
        <w:rPr>
          <w:b/>
        </w:rPr>
        <w:t xml:space="preserve"> Администрация Шуйского муниципального района</w:t>
      </w: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Pr="00A227FB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ED74CB" w:rsidRPr="00385B6A" w:rsidRDefault="00ED74CB" w:rsidP="00ED74CB">
      <w:pPr>
        <w:pStyle w:val="32"/>
        <w:shd w:val="clear" w:color="auto" w:fill="FFFFFF"/>
        <w:spacing w:line="360" w:lineRule="auto"/>
        <w:ind w:left="555"/>
        <w:jc w:val="center"/>
        <w:rPr>
          <w:b/>
          <w:color w:val="002060"/>
          <w:sz w:val="36"/>
          <w:szCs w:val="36"/>
        </w:rPr>
      </w:pPr>
      <w:r w:rsidRPr="00385B6A">
        <w:rPr>
          <w:b/>
          <w:color w:val="002060"/>
          <w:sz w:val="36"/>
          <w:szCs w:val="36"/>
        </w:rPr>
        <w:t>ГЕНЕРАЛЬНЫЙ ПЛАН</w:t>
      </w:r>
    </w:p>
    <w:p w:rsidR="00ED74CB" w:rsidRPr="0097605F" w:rsidRDefault="006052C4" w:rsidP="00ED74CB">
      <w:pPr>
        <w:pStyle w:val="32"/>
        <w:shd w:val="clear" w:color="auto" w:fill="FFFFFF"/>
        <w:ind w:left="556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Васильевского</w:t>
      </w:r>
      <w:r w:rsidR="00ED74CB" w:rsidRPr="005B3D45">
        <w:rPr>
          <w:b/>
          <w:color w:val="002060"/>
          <w:sz w:val="36"/>
          <w:szCs w:val="36"/>
        </w:rPr>
        <w:t xml:space="preserve"> сельского поселения</w:t>
      </w:r>
      <w:r w:rsidR="00ED74CB" w:rsidRPr="0097605F">
        <w:rPr>
          <w:b/>
          <w:color w:val="002060"/>
          <w:sz w:val="36"/>
          <w:szCs w:val="36"/>
        </w:rPr>
        <w:t xml:space="preserve"> </w:t>
      </w:r>
      <w:r w:rsidR="00ED74CB">
        <w:rPr>
          <w:b/>
          <w:color w:val="002060"/>
          <w:sz w:val="36"/>
          <w:szCs w:val="36"/>
        </w:rPr>
        <w:t>Шуйского муниципального района</w:t>
      </w:r>
      <w:r w:rsidR="00ED74CB" w:rsidRPr="0097605F">
        <w:rPr>
          <w:b/>
          <w:color w:val="002060"/>
          <w:sz w:val="36"/>
          <w:szCs w:val="36"/>
        </w:rPr>
        <w:t xml:space="preserve"> </w:t>
      </w:r>
      <w:r w:rsidR="00ED74CB">
        <w:rPr>
          <w:b/>
          <w:color w:val="002060"/>
          <w:sz w:val="36"/>
          <w:szCs w:val="36"/>
        </w:rPr>
        <w:t>Ивановской области</w:t>
      </w:r>
    </w:p>
    <w:p w:rsidR="00FA27A9" w:rsidRDefault="00FA27A9" w:rsidP="00794918">
      <w:pPr>
        <w:jc w:val="center"/>
        <w:rPr>
          <w:b/>
          <w:sz w:val="36"/>
          <w:szCs w:val="36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Ι</w:t>
      </w: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  <w:r w:rsidRPr="0049761D">
        <w:rPr>
          <w:b/>
          <w:bCs/>
          <w:sz w:val="28"/>
          <w:szCs w:val="28"/>
        </w:rPr>
        <w:t xml:space="preserve"> ПОЛОЖЕНИЯ О ТЕРРИТОРИАЛЬНОМ ПЛАНИРОВАНИИ</w:t>
      </w: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  <w:i/>
        </w:rPr>
      </w:pPr>
      <w:r w:rsidRPr="0049761D">
        <w:rPr>
          <w:b/>
          <w:i/>
        </w:rPr>
        <w:t xml:space="preserve">        </w:t>
      </w: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AC0C10" w:rsidRDefault="00AC0C10" w:rsidP="00FA27A9">
      <w:pPr>
        <w:contextualSpacing/>
        <w:jc w:val="center"/>
        <w:rPr>
          <w:b/>
        </w:rPr>
      </w:pPr>
    </w:p>
    <w:p w:rsidR="00AC0C10" w:rsidRDefault="00AC0C10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ED74CB" w:rsidRDefault="00ED74CB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  <w:r w:rsidRPr="00D666FA">
        <w:rPr>
          <w:b/>
        </w:rPr>
        <w:t>20</w:t>
      </w:r>
      <w:r>
        <w:rPr>
          <w:b/>
        </w:rPr>
        <w:t>2</w:t>
      </w:r>
      <w:r w:rsidR="00794918">
        <w:rPr>
          <w:b/>
        </w:rPr>
        <w:t>1</w:t>
      </w:r>
      <w:r w:rsidRPr="00D666FA">
        <w:rPr>
          <w:b/>
        </w:rPr>
        <w:t xml:space="preserve"> год</w:t>
      </w:r>
    </w:p>
    <w:p w:rsidR="00FA27A9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FA27A9" w:rsidRPr="007F275B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</w:t>
      </w:r>
      <w:r w:rsidRPr="007F275B">
        <w:rPr>
          <w:b/>
          <w:caps/>
          <w:sz w:val="28"/>
          <w:szCs w:val="28"/>
        </w:rPr>
        <w:t>Общество с ограниченной ответственностью</w:t>
      </w:r>
    </w:p>
    <w:p w:rsidR="00FA27A9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«Проектно-строительная компания</w:t>
      </w:r>
    </w:p>
    <w:p w:rsidR="00FA27A9" w:rsidRPr="007F275B" w:rsidRDefault="00FA27A9" w:rsidP="00FA27A9">
      <w:pPr>
        <w:contextualSpacing/>
        <w:jc w:val="center"/>
        <w:rPr>
          <w:b/>
          <w:caps/>
          <w:sz w:val="28"/>
          <w:szCs w:val="28"/>
        </w:rPr>
      </w:pPr>
      <w:r w:rsidRPr="007F275B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РУСПРОЕКТ</w:t>
      </w:r>
      <w:r w:rsidRPr="007F275B">
        <w:rPr>
          <w:b/>
          <w:caps/>
          <w:sz w:val="28"/>
          <w:szCs w:val="28"/>
        </w:rPr>
        <w:t>»</w:t>
      </w:r>
    </w:p>
    <w:p w:rsidR="00FA27A9" w:rsidRDefault="00FA27A9" w:rsidP="00FA27A9">
      <w:pPr>
        <w:contextualSpacing/>
        <w:rPr>
          <w:sz w:val="28"/>
          <w:szCs w:val="28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D12588" w:rsidRPr="00D12588" w:rsidRDefault="00FA27A9" w:rsidP="00D12588">
      <w:pPr>
        <w:contextualSpacing/>
        <w:rPr>
          <w:b/>
        </w:rPr>
      </w:pPr>
      <w:r>
        <w:rPr>
          <w:rFonts w:cs="Arial"/>
          <w:b/>
          <w:bCs/>
          <w:i/>
          <w:color w:val="17365D"/>
          <w:spacing w:val="94"/>
          <w:sz w:val="16"/>
          <w:szCs w:val="16"/>
        </w:rPr>
        <w:t xml:space="preserve"> </w:t>
      </w:r>
    </w:p>
    <w:p w:rsidR="00D12588" w:rsidRPr="00D12588" w:rsidRDefault="00D12588" w:rsidP="00D12588">
      <w:pPr>
        <w:jc w:val="center"/>
        <w:rPr>
          <w:b/>
        </w:rPr>
      </w:pPr>
      <w:r w:rsidRPr="00D12588">
        <w:rPr>
          <w:b/>
        </w:rPr>
        <w:t xml:space="preserve">  </w:t>
      </w:r>
      <w:r w:rsidRPr="00C4697D">
        <w:rPr>
          <w:b/>
        </w:rPr>
        <w:t>Заказчик</w:t>
      </w:r>
      <w:r w:rsidRPr="009D513C">
        <w:rPr>
          <w:b/>
        </w:rPr>
        <w:t>:</w:t>
      </w:r>
      <w:r w:rsidR="00AC0C10" w:rsidRPr="00AC0C10">
        <w:rPr>
          <w:b/>
        </w:rPr>
        <w:t xml:space="preserve"> Администрация Шуйского муниципального района</w:t>
      </w: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Pr="00A227FB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ED74CB" w:rsidRPr="00385B6A" w:rsidRDefault="00ED74CB" w:rsidP="00ED74CB">
      <w:pPr>
        <w:pStyle w:val="32"/>
        <w:shd w:val="clear" w:color="auto" w:fill="FFFFFF"/>
        <w:spacing w:line="360" w:lineRule="auto"/>
        <w:ind w:left="555"/>
        <w:jc w:val="center"/>
        <w:rPr>
          <w:b/>
          <w:color w:val="002060"/>
          <w:sz w:val="36"/>
          <w:szCs w:val="36"/>
        </w:rPr>
      </w:pPr>
      <w:r w:rsidRPr="00385B6A">
        <w:rPr>
          <w:b/>
          <w:color w:val="002060"/>
          <w:sz w:val="36"/>
          <w:szCs w:val="36"/>
        </w:rPr>
        <w:t>ГЕНЕРАЛЬНЫЙ ПЛАН</w:t>
      </w:r>
    </w:p>
    <w:p w:rsidR="00ED74CB" w:rsidRPr="0097605F" w:rsidRDefault="006052C4" w:rsidP="00ED74CB">
      <w:pPr>
        <w:pStyle w:val="32"/>
        <w:shd w:val="clear" w:color="auto" w:fill="FFFFFF"/>
        <w:ind w:left="556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Васильевского</w:t>
      </w:r>
      <w:r w:rsidR="00ED74CB" w:rsidRPr="005B3D45">
        <w:rPr>
          <w:b/>
          <w:color w:val="002060"/>
          <w:sz w:val="36"/>
          <w:szCs w:val="36"/>
        </w:rPr>
        <w:t xml:space="preserve"> сельского поселения</w:t>
      </w:r>
      <w:r w:rsidR="00ED74CB" w:rsidRPr="0097605F">
        <w:rPr>
          <w:b/>
          <w:color w:val="002060"/>
          <w:sz w:val="36"/>
          <w:szCs w:val="36"/>
        </w:rPr>
        <w:t xml:space="preserve"> </w:t>
      </w:r>
      <w:r w:rsidR="00ED74CB">
        <w:rPr>
          <w:b/>
          <w:color w:val="002060"/>
          <w:sz w:val="36"/>
          <w:szCs w:val="36"/>
        </w:rPr>
        <w:t>Шуйского муниципального района</w:t>
      </w:r>
      <w:r w:rsidR="00ED74CB" w:rsidRPr="0097605F">
        <w:rPr>
          <w:b/>
          <w:color w:val="002060"/>
          <w:sz w:val="36"/>
          <w:szCs w:val="36"/>
        </w:rPr>
        <w:t xml:space="preserve"> </w:t>
      </w:r>
      <w:r w:rsidR="00ED74CB">
        <w:rPr>
          <w:b/>
          <w:color w:val="002060"/>
          <w:sz w:val="36"/>
          <w:szCs w:val="36"/>
        </w:rPr>
        <w:t>Ивановской области</w:t>
      </w:r>
    </w:p>
    <w:p w:rsidR="00FA27A9" w:rsidRPr="0033366B" w:rsidRDefault="00FA27A9" w:rsidP="00794918">
      <w:pPr>
        <w:jc w:val="center"/>
        <w:rPr>
          <w:b/>
          <w:sz w:val="34"/>
          <w:szCs w:val="34"/>
        </w:rPr>
      </w:pPr>
    </w:p>
    <w:p w:rsidR="00FA27A9" w:rsidRDefault="00FA27A9" w:rsidP="00FA27A9">
      <w:pPr>
        <w:contextualSpacing/>
        <w:jc w:val="center"/>
        <w:rPr>
          <w:b/>
          <w:sz w:val="36"/>
          <w:szCs w:val="36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Ι</w:t>
      </w: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  <w:r w:rsidRPr="0049761D">
        <w:rPr>
          <w:b/>
          <w:bCs/>
          <w:sz w:val="28"/>
          <w:szCs w:val="28"/>
        </w:rPr>
        <w:t xml:space="preserve"> ПОЛОЖЕНИЯ О ТЕРРИТОРИАЛЬНОМ ПЛАНИРОВАНИИ</w:t>
      </w: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sz w:val="28"/>
          <w:szCs w:val="28"/>
        </w:rPr>
      </w:pPr>
      <w:r w:rsidRPr="00E42062">
        <w:rPr>
          <w:sz w:val="28"/>
          <w:szCs w:val="28"/>
        </w:rPr>
        <w:t xml:space="preserve">                </w:t>
      </w:r>
    </w:p>
    <w:tbl>
      <w:tblPr>
        <w:tblW w:w="8080" w:type="dxa"/>
        <w:tblInd w:w="1242" w:type="dxa"/>
        <w:tblLook w:val="01E0" w:firstRow="1" w:lastRow="1" w:firstColumn="1" w:lastColumn="1" w:noHBand="0" w:noVBand="0"/>
      </w:tblPr>
      <w:tblGrid>
        <w:gridCol w:w="2869"/>
        <w:gridCol w:w="1951"/>
        <w:gridCol w:w="3260"/>
      </w:tblGrid>
      <w:tr w:rsidR="00FA27A9" w:rsidRPr="00E0512F" w:rsidTr="00794918">
        <w:tc>
          <w:tcPr>
            <w:tcW w:w="2869" w:type="dxa"/>
            <w:vAlign w:val="center"/>
          </w:tcPr>
          <w:p w:rsidR="00FA27A9" w:rsidRPr="00E0512F" w:rsidRDefault="00FA27A9" w:rsidP="00794918">
            <w:r>
              <w:t>Генеральный д</w:t>
            </w:r>
            <w:r w:rsidRPr="00E0512F">
              <w:t>иректор</w:t>
            </w:r>
          </w:p>
          <w:p w:rsidR="00FA27A9" w:rsidRPr="00E0512F" w:rsidRDefault="00FA27A9" w:rsidP="00794918"/>
          <w:p w:rsidR="00FA27A9" w:rsidRPr="00E0512F" w:rsidRDefault="00FA27A9" w:rsidP="00794918">
            <w:r w:rsidRPr="00E0512F">
              <w:t>ГАП</w:t>
            </w:r>
          </w:p>
        </w:tc>
        <w:tc>
          <w:tcPr>
            <w:tcW w:w="1951" w:type="dxa"/>
          </w:tcPr>
          <w:p w:rsidR="00FA27A9" w:rsidRPr="00E0512F" w:rsidRDefault="00FA27A9" w:rsidP="00794918"/>
        </w:tc>
        <w:tc>
          <w:tcPr>
            <w:tcW w:w="3260" w:type="dxa"/>
            <w:vAlign w:val="center"/>
          </w:tcPr>
          <w:p w:rsidR="00FA27A9" w:rsidRPr="00E0512F" w:rsidRDefault="00FA27A9" w:rsidP="00794918">
            <w:pPr>
              <w:jc w:val="right"/>
            </w:pPr>
            <w:r w:rsidRPr="00E0512F">
              <w:t xml:space="preserve">  </w:t>
            </w:r>
            <w:r>
              <w:t>Е</w:t>
            </w:r>
            <w:r w:rsidRPr="00E0512F">
              <w:t>.</w:t>
            </w:r>
            <w:r>
              <w:t>В</w:t>
            </w:r>
            <w:r w:rsidRPr="00E0512F">
              <w:t xml:space="preserve">. </w:t>
            </w:r>
            <w:r>
              <w:t>Губанова</w:t>
            </w:r>
          </w:p>
          <w:p w:rsidR="00FA27A9" w:rsidRPr="00E0512F" w:rsidRDefault="00FA27A9" w:rsidP="00794918">
            <w:pPr>
              <w:jc w:val="right"/>
            </w:pPr>
            <w:r w:rsidRPr="00E0512F">
              <w:t xml:space="preserve">      </w:t>
            </w:r>
          </w:p>
          <w:p w:rsidR="00FA27A9" w:rsidRPr="00E0512F" w:rsidRDefault="00FA27A9" w:rsidP="00794918">
            <w:pPr>
              <w:jc w:val="right"/>
            </w:pPr>
            <w:r w:rsidRPr="00E0512F">
              <w:t xml:space="preserve"> </w:t>
            </w:r>
            <w:r>
              <w:t>С</w:t>
            </w:r>
            <w:r w:rsidRPr="00E0512F">
              <w:t>.</w:t>
            </w:r>
            <w:r>
              <w:t>М</w:t>
            </w:r>
            <w:r w:rsidRPr="00E0512F">
              <w:t xml:space="preserve">. </w:t>
            </w:r>
            <w:r>
              <w:t>Царахов</w:t>
            </w:r>
          </w:p>
        </w:tc>
      </w:tr>
    </w:tbl>
    <w:p w:rsidR="00FA27A9" w:rsidRDefault="00FA27A9" w:rsidP="00FA27A9">
      <w:pPr>
        <w:contextualSpacing/>
        <w:jc w:val="center"/>
        <w:rPr>
          <w:b/>
        </w:rPr>
        <w:sectPr w:rsidR="00FA27A9" w:rsidSect="00251FC7">
          <w:headerReference w:type="default" r:id="rId9"/>
          <w:headerReference w:type="first" r:id="rId10"/>
          <w:pgSz w:w="11905" w:h="16837" w:code="9"/>
          <w:pgMar w:top="397" w:right="851" w:bottom="295" w:left="1134" w:header="567" w:footer="454" w:gutter="0"/>
          <w:cols w:space="720"/>
          <w:titlePg/>
          <w:docGrid w:linePitch="360"/>
        </w:sect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Default="00FA27A9" w:rsidP="00FA27A9"/>
    <w:p w:rsidR="00FA27A9" w:rsidRPr="00E0512F" w:rsidRDefault="00FA27A9" w:rsidP="00FA27A9"/>
    <w:p w:rsidR="00FA27A9" w:rsidRPr="00E0512F" w:rsidRDefault="00FA27A9" w:rsidP="00FA27A9">
      <w:pPr>
        <w:contextualSpacing/>
        <w:jc w:val="center"/>
        <w:rPr>
          <w:b/>
        </w:rPr>
      </w:pPr>
      <w:r w:rsidRPr="00D666FA">
        <w:rPr>
          <w:b/>
        </w:rPr>
        <w:t>20</w:t>
      </w:r>
      <w:r>
        <w:rPr>
          <w:b/>
        </w:rPr>
        <w:t>2</w:t>
      </w:r>
      <w:r w:rsidR="00794918">
        <w:rPr>
          <w:b/>
        </w:rPr>
        <w:t>1</w:t>
      </w:r>
      <w:r w:rsidRPr="00D666FA">
        <w:rPr>
          <w:b/>
        </w:rPr>
        <w:t xml:space="preserve"> год</w:t>
      </w:r>
    </w:p>
    <w:p w:rsidR="00FA27A9" w:rsidRPr="00E0512F" w:rsidRDefault="00FA27A9" w:rsidP="00FA27A9">
      <w:pPr>
        <w:rPr>
          <w:lang w:val="en-US"/>
        </w:rPr>
      </w:pPr>
    </w:p>
    <w:p w:rsidR="00FA27A9" w:rsidRPr="00E0512F" w:rsidRDefault="00FA27A9" w:rsidP="00FA27A9">
      <w:pPr>
        <w:rPr>
          <w:lang w:val="en-US"/>
        </w:rPr>
      </w:pPr>
    </w:p>
    <w:p w:rsidR="00FA27A9" w:rsidRDefault="00FA27A9" w:rsidP="00FA27A9">
      <w:pPr>
        <w:pStyle w:val="a9"/>
        <w:jc w:val="center"/>
        <w:rPr>
          <w:sz w:val="28"/>
          <w:szCs w:val="28"/>
        </w:rPr>
      </w:pPr>
    </w:p>
    <w:p w:rsidR="00FA27A9" w:rsidRDefault="00FA27A9" w:rsidP="00FA27A9">
      <w:pPr>
        <w:pStyle w:val="a9"/>
        <w:jc w:val="center"/>
        <w:rPr>
          <w:sz w:val="28"/>
          <w:szCs w:val="28"/>
        </w:rPr>
      </w:pPr>
    </w:p>
    <w:p w:rsidR="00FA27A9" w:rsidRDefault="00FA27A9" w:rsidP="00FA27A9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ИСПОЛНИТЕЛИ</w:t>
      </w:r>
    </w:p>
    <w:p w:rsidR="00FA27A9" w:rsidRDefault="00FA27A9" w:rsidP="00FA27A9">
      <w:pPr>
        <w:pStyle w:val="a9"/>
        <w:jc w:val="center"/>
        <w:rPr>
          <w:sz w:val="28"/>
          <w:szCs w:val="28"/>
        </w:rPr>
      </w:pPr>
    </w:p>
    <w:p w:rsidR="00FA27A9" w:rsidRDefault="00FA27A9" w:rsidP="00FA27A9">
      <w:pPr>
        <w:pStyle w:val="a9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977"/>
        <w:gridCol w:w="1701"/>
      </w:tblGrid>
      <w:tr w:rsidR="00FA27A9" w:rsidRPr="00853C91" w:rsidTr="0079491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9" w:rsidRPr="00853C91" w:rsidRDefault="00FA27A9" w:rsidP="007949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3C91">
              <w:rPr>
                <w:rFonts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9" w:rsidRPr="00853C91" w:rsidRDefault="00FA27A9" w:rsidP="0079491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53C91">
              <w:rPr>
                <w:rFonts w:cs="Times New Roman"/>
                <w:b/>
                <w:sz w:val="28"/>
                <w:szCs w:val="28"/>
              </w:rPr>
              <w:t>Фамилия, инициалы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9" w:rsidRPr="00853C91" w:rsidRDefault="00FA27A9" w:rsidP="007949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3C91">
              <w:rPr>
                <w:rFonts w:cs="Times New Roman"/>
                <w:b/>
                <w:sz w:val="28"/>
                <w:szCs w:val="28"/>
              </w:rPr>
              <w:t>Подпись</w:t>
            </w:r>
          </w:p>
        </w:tc>
      </w:tr>
      <w:tr w:rsidR="00FA27A9" w:rsidRPr="00385B6A" w:rsidTr="00794918">
        <w:trPr>
          <w:trHeight w:val="22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A9" w:rsidRPr="006771BB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6771BB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6771BB">
              <w:rPr>
                <w:rFonts w:cs="Times New Roman"/>
                <w:sz w:val="28"/>
                <w:szCs w:val="28"/>
              </w:rPr>
              <w:t>ГАП</w:t>
            </w:r>
          </w:p>
          <w:p w:rsidR="00FA27A9" w:rsidRPr="006771BB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6771BB" w:rsidRDefault="00FA27A9" w:rsidP="006771BB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6771BB">
              <w:rPr>
                <w:rFonts w:cs="Times New Roman"/>
                <w:sz w:val="28"/>
                <w:szCs w:val="28"/>
              </w:rPr>
              <w:t>Архитектор</w:t>
            </w:r>
          </w:p>
          <w:p w:rsidR="00FA27A9" w:rsidRPr="006771BB" w:rsidRDefault="00FA27A9" w:rsidP="006771BB">
            <w:pPr>
              <w:rPr>
                <w:rFonts w:cs="Times New Roman"/>
                <w:sz w:val="28"/>
                <w:szCs w:val="28"/>
              </w:rPr>
            </w:pPr>
          </w:p>
          <w:p w:rsidR="00FA27A9" w:rsidRPr="006771BB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6771BB">
              <w:rPr>
                <w:rFonts w:cs="Times New Roman"/>
                <w:sz w:val="28"/>
                <w:szCs w:val="28"/>
              </w:rPr>
              <w:t>Ведущий инженер</w:t>
            </w:r>
          </w:p>
          <w:p w:rsidR="00FA27A9" w:rsidRPr="006771BB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6771BB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6771BB">
              <w:rPr>
                <w:rFonts w:cs="Times New Roman"/>
                <w:sz w:val="28"/>
                <w:szCs w:val="28"/>
              </w:rPr>
              <w:t>Н. контроль</w:t>
            </w:r>
          </w:p>
          <w:p w:rsidR="00FA27A9" w:rsidRPr="006771BB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A9" w:rsidRPr="006771BB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6771B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A27A9" w:rsidRPr="006771BB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6771BB">
              <w:rPr>
                <w:rFonts w:cs="Times New Roman"/>
                <w:sz w:val="28"/>
                <w:szCs w:val="28"/>
              </w:rPr>
              <w:t>С.М. Царахов</w:t>
            </w:r>
          </w:p>
          <w:p w:rsidR="00FA27A9" w:rsidRPr="006771BB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6771BB" w:rsidRDefault="006771BB" w:rsidP="006771BB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6771BB">
              <w:rPr>
                <w:rFonts w:cs="Times New Roman"/>
                <w:sz w:val="28"/>
                <w:szCs w:val="28"/>
              </w:rPr>
              <w:t>А.А.Андреев</w:t>
            </w:r>
          </w:p>
          <w:p w:rsidR="00FA27A9" w:rsidRPr="006771BB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6771BB" w:rsidRDefault="00FA27A9" w:rsidP="006771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771BB">
              <w:rPr>
                <w:rFonts w:cs="Times New Roman"/>
                <w:sz w:val="28"/>
                <w:szCs w:val="28"/>
              </w:rPr>
              <w:t>С.В. Казаков</w:t>
            </w:r>
          </w:p>
          <w:p w:rsidR="00FA27A9" w:rsidRPr="006771BB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6771BB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6771BB">
              <w:rPr>
                <w:rFonts w:cs="Times New Roman"/>
                <w:sz w:val="28"/>
                <w:szCs w:val="28"/>
              </w:rPr>
              <w:t>И.В. Кудинова</w:t>
            </w:r>
          </w:p>
          <w:p w:rsidR="00FA27A9" w:rsidRPr="006771BB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A9" w:rsidRPr="00385B6A" w:rsidRDefault="00FA27A9" w:rsidP="00794918">
            <w:pPr>
              <w:ind w:firstLine="567"/>
              <w:rPr>
                <w:rFonts w:cs="Times New Roman"/>
                <w:sz w:val="28"/>
                <w:szCs w:val="28"/>
                <w:highlight w:val="yellow"/>
              </w:rPr>
            </w:pPr>
            <w:r w:rsidRPr="00385B6A">
              <w:rPr>
                <w:rFonts w:cs="Times New Roman"/>
                <w:noProof/>
                <w:sz w:val="28"/>
                <w:szCs w:val="28"/>
                <w:highlight w:val="yellow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-74930</wp:posOffset>
                  </wp:positionV>
                  <wp:extent cx="895350" cy="63817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27A9" w:rsidRPr="00385B6A" w:rsidRDefault="00FA27A9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  <w:p w:rsidR="00FA27A9" w:rsidRPr="00385B6A" w:rsidRDefault="006771BB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  <w:r w:rsidRPr="00385B6A">
              <w:rPr>
                <w:rFonts w:cs="Times New Roman"/>
                <w:noProof/>
                <w:sz w:val="28"/>
                <w:szCs w:val="28"/>
                <w:highlight w:val="yellow"/>
                <w:lang w:eastAsia="ru-RU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478155</wp:posOffset>
                  </wp:positionV>
                  <wp:extent cx="919480" cy="589280"/>
                  <wp:effectExtent l="0" t="0" r="0" b="1270"/>
                  <wp:wrapNone/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Казаков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771BB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48F0EEA" wp14:editId="5F3C24A9">
                  <wp:extent cx="838200" cy="540173"/>
                  <wp:effectExtent l="0" t="0" r="0" b="0"/>
                  <wp:docPr id="5" name="Рисунок 5" descr="\\olga-project\ПРОЕКТЫ ПСК РП\ПОДПИСИ\Андреев А.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olga-project\ПРОЕКТЫ ПСК РП\ПОДПИСИ\Андреев А.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609" cy="545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7A9" w:rsidRPr="00385B6A" w:rsidRDefault="00FA27A9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  <w:p w:rsidR="00FA27A9" w:rsidRPr="00385B6A" w:rsidRDefault="00FA27A9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  <w:p w:rsidR="00FA27A9" w:rsidRPr="00385B6A" w:rsidRDefault="006771BB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  <w:r w:rsidRPr="00385B6A">
              <w:rPr>
                <w:rFonts w:cs="Times New Roman"/>
                <w:noProof/>
                <w:sz w:val="28"/>
                <w:szCs w:val="28"/>
                <w:highlight w:val="yellow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100965</wp:posOffset>
                  </wp:positionV>
                  <wp:extent cx="902335" cy="53530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УДИНОВА.t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53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A27A9" w:rsidRPr="00385B6A" w:rsidRDefault="00FA27A9" w:rsidP="00794918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  <w:p w:rsidR="00FA27A9" w:rsidRPr="00385B6A" w:rsidRDefault="00FA27A9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</w:tbl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br w:type="textWrapping" w:clear="all"/>
      </w: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361D7F" w:rsidRDefault="00361D7F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D12588" w:rsidRDefault="00D12588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Pr="00E0512F" w:rsidRDefault="00FA27A9" w:rsidP="00FA27A9">
      <w:pPr>
        <w:pStyle w:val="a9"/>
        <w:jc w:val="center"/>
        <w:rPr>
          <w:sz w:val="28"/>
          <w:szCs w:val="28"/>
        </w:rPr>
      </w:pPr>
      <w:r w:rsidRPr="00E0512F">
        <w:rPr>
          <w:sz w:val="28"/>
          <w:szCs w:val="28"/>
        </w:rPr>
        <w:t>СОСТАВ ПРОЕКТА</w:t>
      </w:r>
    </w:p>
    <w:p w:rsidR="00FA27A9" w:rsidRPr="00B1319A" w:rsidRDefault="00FA27A9" w:rsidP="00FA27A9">
      <w:pPr>
        <w:ind w:firstLine="567"/>
        <w:contextualSpacing/>
        <w:jc w:val="center"/>
        <w:rPr>
          <w:b/>
          <w:sz w:val="36"/>
          <w:szCs w:val="36"/>
        </w:rPr>
      </w:pPr>
    </w:p>
    <w:p w:rsidR="00794918" w:rsidRPr="0097605F" w:rsidRDefault="00794918" w:rsidP="00794918">
      <w:pPr>
        <w:pStyle w:val="32"/>
        <w:shd w:val="clear" w:color="auto" w:fill="FFFFFF"/>
        <w:ind w:left="556"/>
        <w:jc w:val="center"/>
        <w:rPr>
          <w:b/>
          <w:sz w:val="24"/>
          <w:szCs w:val="24"/>
        </w:rPr>
      </w:pPr>
      <w:r w:rsidRPr="009A0BBC">
        <w:rPr>
          <w:b/>
          <w:sz w:val="24"/>
          <w:szCs w:val="24"/>
        </w:rPr>
        <w:t>Генерального плана</w:t>
      </w:r>
      <w:r>
        <w:rPr>
          <w:b/>
          <w:sz w:val="24"/>
          <w:szCs w:val="24"/>
        </w:rPr>
        <w:t xml:space="preserve"> </w:t>
      </w:r>
    </w:p>
    <w:p w:rsidR="00794918" w:rsidRPr="0097605F" w:rsidRDefault="006052C4" w:rsidP="00794918">
      <w:pPr>
        <w:pStyle w:val="32"/>
        <w:shd w:val="clear" w:color="auto" w:fill="FFFFFF"/>
        <w:ind w:left="5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Васильевского</w:t>
      </w:r>
      <w:r w:rsidR="00ED74CB">
        <w:rPr>
          <w:b/>
          <w:sz w:val="24"/>
          <w:szCs w:val="24"/>
        </w:rPr>
        <w:t xml:space="preserve"> сельского поселения</w:t>
      </w:r>
      <w:r w:rsidR="00794918" w:rsidRPr="0097605F">
        <w:rPr>
          <w:b/>
          <w:sz w:val="24"/>
          <w:szCs w:val="24"/>
        </w:rPr>
        <w:t xml:space="preserve"> </w:t>
      </w:r>
      <w:r w:rsidR="00AC0C10">
        <w:rPr>
          <w:b/>
          <w:sz w:val="24"/>
          <w:szCs w:val="24"/>
        </w:rPr>
        <w:t>Шуйского муниципального района</w:t>
      </w:r>
      <w:r w:rsidR="00794918" w:rsidRPr="0097605F">
        <w:rPr>
          <w:b/>
          <w:sz w:val="24"/>
          <w:szCs w:val="24"/>
        </w:rPr>
        <w:t xml:space="preserve"> </w:t>
      </w:r>
      <w:r w:rsidR="00AC0C10">
        <w:rPr>
          <w:b/>
          <w:sz w:val="24"/>
          <w:szCs w:val="24"/>
        </w:rPr>
        <w:t>Ивановской области</w:t>
      </w:r>
    </w:p>
    <w:p w:rsidR="00FA27A9" w:rsidRPr="00385B6A" w:rsidRDefault="00FA27A9" w:rsidP="00FA27A9">
      <w:pPr>
        <w:pStyle w:val="32"/>
        <w:shd w:val="clear" w:color="auto" w:fill="FFFFFF"/>
        <w:ind w:left="556"/>
        <w:jc w:val="center"/>
        <w:rPr>
          <w:sz w:val="24"/>
          <w:szCs w:val="24"/>
        </w:rPr>
      </w:pPr>
    </w:p>
    <w:p w:rsidR="00FA27A9" w:rsidRPr="00774597" w:rsidRDefault="00FA27A9" w:rsidP="00FA27A9">
      <w:pPr>
        <w:jc w:val="center"/>
      </w:pPr>
      <w:r w:rsidRPr="00774597">
        <w:rPr>
          <w:rStyle w:val="22"/>
          <w:rFonts w:eastAsia="Courier New"/>
          <w:sz w:val="24"/>
          <w:szCs w:val="24"/>
        </w:rPr>
        <w:t>Утверждаемые материалы</w:t>
      </w:r>
      <w:r w:rsidRPr="00774597">
        <w:t>:</w:t>
      </w:r>
    </w:p>
    <w:p w:rsidR="00FA27A9" w:rsidRPr="00EB73FC" w:rsidRDefault="00FA27A9" w:rsidP="00FA27A9">
      <w:pPr>
        <w:jc w:val="center"/>
      </w:pPr>
      <w:r>
        <w:t>Часть</w:t>
      </w:r>
      <w:r w:rsidRPr="00EB73FC">
        <w:t xml:space="preserve"> I. Положение о территориальном планировании</w:t>
      </w:r>
    </w:p>
    <w:p w:rsidR="00FA27A9" w:rsidRPr="00EB73FC" w:rsidRDefault="00FA27A9" w:rsidP="00FA27A9">
      <w:pPr>
        <w:jc w:val="center"/>
      </w:pPr>
    </w:p>
    <w:p w:rsidR="00FA27A9" w:rsidRPr="00774597" w:rsidRDefault="00FA27A9" w:rsidP="00FA27A9">
      <w:pPr>
        <w:jc w:val="center"/>
      </w:pPr>
      <w:r w:rsidRPr="00774597">
        <w:rPr>
          <w:rStyle w:val="22"/>
          <w:rFonts w:eastAsia="Courier New"/>
          <w:sz w:val="24"/>
          <w:szCs w:val="24"/>
        </w:rPr>
        <w:t>Обосновывающие материалы:</w:t>
      </w:r>
    </w:p>
    <w:p w:rsidR="00FA27A9" w:rsidRDefault="00FA27A9" w:rsidP="00FA27A9">
      <w:pPr>
        <w:jc w:val="center"/>
      </w:pPr>
      <w:r>
        <w:t>Часть</w:t>
      </w:r>
      <w:r w:rsidRPr="00EB73FC">
        <w:t xml:space="preserve"> II. Материалы по обоснованию генерального плана</w:t>
      </w: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794918" w:rsidRDefault="00794918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  <w:sectPr w:rsidR="00794918" w:rsidSect="00333BD5">
          <w:headerReference w:type="default" r:id="rId15"/>
          <w:footerReference w:type="default" r:id="rId16"/>
          <w:type w:val="continuous"/>
          <w:pgSz w:w="11905" w:h="16837" w:code="9"/>
          <w:pgMar w:top="397" w:right="851" w:bottom="295" w:left="1134" w:header="567" w:footer="454" w:gutter="0"/>
          <w:pgNumType w:start="1"/>
          <w:cols w:space="720"/>
          <w:titlePg/>
          <w:docGrid w:linePitch="360"/>
        </w:sectPr>
      </w:pPr>
    </w:p>
    <w:p w:rsidR="005D3BAD" w:rsidRDefault="005D3BAD" w:rsidP="00E0512F">
      <w:pPr>
        <w:pStyle w:val="a9"/>
        <w:jc w:val="center"/>
        <w:rPr>
          <w:sz w:val="28"/>
          <w:szCs w:val="28"/>
        </w:rPr>
      </w:pPr>
      <w:r w:rsidRPr="00E0512F">
        <w:rPr>
          <w:sz w:val="28"/>
          <w:szCs w:val="28"/>
        </w:rPr>
        <w:lastRenderedPageBreak/>
        <w:t>СОДЕРЖАНИЕ</w:t>
      </w:r>
    </w:p>
    <w:p w:rsidR="008E4B65" w:rsidRDefault="0048434D">
      <w:pPr>
        <w:pStyle w:val="18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rPr>
          <w:sz w:val="28"/>
          <w:szCs w:val="28"/>
        </w:rPr>
        <w:fldChar w:fldCharType="begin"/>
      </w:r>
      <w:r w:rsidR="008E4B65"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9843513" w:history="1">
        <w:r w:rsidR="008E4B65" w:rsidRPr="00584B0E">
          <w:rPr>
            <w:rStyle w:val="af2"/>
            <w:noProof/>
          </w:rPr>
          <w:t>1.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2"/>
            <w:noProof/>
          </w:rPr>
          <w:t>Общие положения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2DA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E4B65" w:rsidRDefault="00EA3FA7">
      <w:pPr>
        <w:pStyle w:val="18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4" w:history="1">
        <w:r w:rsidR="008E4B65" w:rsidRPr="00584B0E">
          <w:rPr>
            <w:rStyle w:val="af2"/>
            <w:noProof/>
          </w:rPr>
          <w:t>2.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2"/>
            <w:noProof/>
          </w:rPr>
          <w:t>Сведения о видах, назначении и наименованиях планируемых для размещения объектов местного значения</w:t>
        </w:r>
        <w:r w:rsidR="008E4B65">
          <w:rPr>
            <w:noProof/>
            <w:webHidden/>
          </w:rPr>
          <w:tab/>
        </w:r>
        <w:r w:rsidR="0048434D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_Toc9843514 \h </w:instrText>
        </w:r>
        <w:r w:rsidR="0048434D">
          <w:rPr>
            <w:noProof/>
            <w:webHidden/>
          </w:rPr>
        </w:r>
        <w:r w:rsidR="0048434D">
          <w:rPr>
            <w:noProof/>
            <w:webHidden/>
          </w:rPr>
          <w:fldChar w:fldCharType="separate"/>
        </w:r>
        <w:r w:rsidR="00E82DAB">
          <w:rPr>
            <w:noProof/>
            <w:webHidden/>
          </w:rPr>
          <w:t>8</w:t>
        </w:r>
        <w:r w:rsidR="0048434D">
          <w:rPr>
            <w:noProof/>
            <w:webHidden/>
          </w:rPr>
          <w:fldChar w:fldCharType="end"/>
        </w:r>
      </w:hyperlink>
    </w:p>
    <w:p w:rsidR="008E4B65" w:rsidRDefault="00EA3FA7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5" w:history="1">
        <w:r w:rsidR="008E4B65" w:rsidRPr="00584B0E">
          <w:rPr>
            <w:rStyle w:val="af2"/>
            <w:noProof/>
          </w:rPr>
          <w:t>2.1.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  </w:r>
        <w:r w:rsidR="008E4B65">
          <w:rPr>
            <w:noProof/>
            <w:webHidden/>
          </w:rPr>
          <w:tab/>
        </w:r>
        <w:r w:rsidR="0048434D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_Toc9843515 \h </w:instrText>
        </w:r>
        <w:r w:rsidR="0048434D">
          <w:rPr>
            <w:noProof/>
            <w:webHidden/>
          </w:rPr>
        </w:r>
        <w:r w:rsidR="0048434D">
          <w:rPr>
            <w:noProof/>
            <w:webHidden/>
          </w:rPr>
          <w:fldChar w:fldCharType="separate"/>
        </w:r>
        <w:r w:rsidR="00E82DAB">
          <w:rPr>
            <w:noProof/>
            <w:webHidden/>
          </w:rPr>
          <w:t>9</w:t>
        </w:r>
        <w:r w:rsidR="0048434D">
          <w:rPr>
            <w:noProof/>
            <w:webHidden/>
          </w:rPr>
          <w:fldChar w:fldCharType="end"/>
        </w:r>
      </w:hyperlink>
    </w:p>
    <w:p w:rsidR="008E4B65" w:rsidRDefault="00EA3FA7">
      <w:pPr>
        <w:pStyle w:val="18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6" w:history="1">
        <w:r w:rsidR="008E4B65" w:rsidRPr="00584B0E">
          <w:rPr>
            <w:rStyle w:val="af2"/>
            <w:noProof/>
          </w:rPr>
          <w:t>3.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2"/>
            <w:noProof/>
          </w:rPr>
          <w:t>Функциональное зонирование территории</w:t>
        </w:r>
        <w:r w:rsidR="008E4B65">
          <w:rPr>
            <w:noProof/>
            <w:webHidden/>
          </w:rPr>
          <w:tab/>
        </w:r>
        <w:r w:rsidR="0048434D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_Toc9843516 \h </w:instrText>
        </w:r>
        <w:r w:rsidR="0048434D">
          <w:rPr>
            <w:noProof/>
            <w:webHidden/>
          </w:rPr>
        </w:r>
        <w:r w:rsidR="0048434D">
          <w:rPr>
            <w:noProof/>
            <w:webHidden/>
          </w:rPr>
          <w:fldChar w:fldCharType="separate"/>
        </w:r>
        <w:r w:rsidR="00E82DAB">
          <w:rPr>
            <w:noProof/>
            <w:webHidden/>
          </w:rPr>
          <w:t>11</w:t>
        </w:r>
        <w:r w:rsidR="0048434D">
          <w:rPr>
            <w:noProof/>
            <w:webHidden/>
          </w:rPr>
          <w:fldChar w:fldCharType="end"/>
        </w:r>
      </w:hyperlink>
    </w:p>
    <w:p w:rsidR="008E4B65" w:rsidRDefault="00EA3FA7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7" w:history="1">
        <w:r w:rsidR="008E4B65" w:rsidRPr="00584B0E">
          <w:rPr>
            <w:rStyle w:val="af2"/>
            <w:noProof/>
          </w:rPr>
          <w:t>3.1. Состав функциональных зон</w:t>
        </w:r>
        <w:r w:rsidR="008E4B65">
          <w:rPr>
            <w:noProof/>
            <w:webHidden/>
          </w:rPr>
          <w:tab/>
        </w:r>
        <w:r w:rsidR="0048434D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_Toc9843517 \h </w:instrText>
        </w:r>
        <w:r w:rsidR="0048434D">
          <w:rPr>
            <w:noProof/>
            <w:webHidden/>
          </w:rPr>
        </w:r>
        <w:r w:rsidR="0048434D">
          <w:rPr>
            <w:noProof/>
            <w:webHidden/>
          </w:rPr>
          <w:fldChar w:fldCharType="separate"/>
        </w:r>
        <w:r w:rsidR="00E82DAB">
          <w:rPr>
            <w:noProof/>
            <w:webHidden/>
          </w:rPr>
          <w:t>12</w:t>
        </w:r>
        <w:r w:rsidR="0048434D">
          <w:rPr>
            <w:noProof/>
            <w:webHidden/>
          </w:rPr>
          <w:fldChar w:fldCharType="end"/>
        </w:r>
      </w:hyperlink>
    </w:p>
    <w:p w:rsidR="008E4B65" w:rsidRDefault="00EA3FA7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8" w:history="1">
        <w:r w:rsidR="008E4B65" w:rsidRPr="00584B0E">
          <w:rPr>
            <w:rStyle w:val="af2"/>
            <w:noProof/>
          </w:rPr>
          <w:t>3.2. Параметры функциональных зон</w:t>
        </w:r>
        <w:r w:rsidR="008E4B65">
          <w:rPr>
            <w:noProof/>
            <w:webHidden/>
          </w:rPr>
          <w:tab/>
        </w:r>
        <w:r w:rsidR="0048434D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_Toc9843518 \h </w:instrText>
        </w:r>
        <w:r w:rsidR="0048434D">
          <w:rPr>
            <w:noProof/>
            <w:webHidden/>
          </w:rPr>
        </w:r>
        <w:r w:rsidR="0048434D">
          <w:rPr>
            <w:noProof/>
            <w:webHidden/>
          </w:rPr>
          <w:fldChar w:fldCharType="separate"/>
        </w:r>
        <w:r w:rsidR="00E82DAB">
          <w:rPr>
            <w:noProof/>
            <w:webHidden/>
          </w:rPr>
          <w:t>13</w:t>
        </w:r>
        <w:r w:rsidR="0048434D">
          <w:rPr>
            <w:noProof/>
            <w:webHidden/>
          </w:rPr>
          <w:fldChar w:fldCharType="end"/>
        </w:r>
      </w:hyperlink>
    </w:p>
    <w:p w:rsidR="008E4B65" w:rsidRDefault="00EA3FA7">
      <w:pPr>
        <w:pStyle w:val="18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9" w:history="1">
        <w:r w:rsidR="008E4B65" w:rsidRPr="00584B0E">
          <w:rPr>
            <w:rStyle w:val="af2"/>
            <w:noProof/>
          </w:rPr>
          <w:t>4.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2"/>
            <w:noProof/>
          </w:rPr>
          <w:t>Сведения о планируемых для размещения в функциональных зонах объектах федерального значения, объектов регионального значения</w:t>
        </w:r>
        <w:r w:rsidR="008E4B65">
          <w:rPr>
            <w:noProof/>
            <w:webHidden/>
          </w:rPr>
          <w:tab/>
        </w:r>
        <w:r w:rsidR="0048434D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_Toc9843519 \h </w:instrText>
        </w:r>
        <w:r w:rsidR="0048434D">
          <w:rPr>
            <w:noProof/>
            <w:webHidden/>
          </w:rPr>
        </w:r>
        <w:r w:rsidR="0048434D">
          <w:rPr>
            <w:noProof/>
            <w:webHidden/>
          </w:rPr>
          <w:fldChar w:fldCharType="separate"/>
        </w:r>
        <w:r w:rsidR="00E82DAB">
          <w:rPr>
            <w:noProof/>
            <w:webHidden/>
          </w:rPr>
          <w:t>15</w:t>
        </w:r>
        <w:r w:rsidR="0048434D">
          <w:rPr>
            <w:noProof/>
            <w:webHidden/>
          </w:rPr>
          <w:fldChar w:fldCharType="end"/>
        </w:r>
      </w:hyperlink>
    </w:p>
    <w:p w:rsidR="008E4B65" w:rsidRDefault="00EA3FA7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0" w:history="1">
        <w:r w:rsidR="008E4B65" w:rsidRPr="00584B0E">
          <w:rPr>
            <w:rStyle w:val="af2"/>
            <w:noProof/>
          </w:rPr>
          <w:t>4.1. Сведения о видах, назначении и наименованиях объектов федерального значения, планируемых для размещения на территории муниципального образования</w:t>
        </w:r>
        <w:r w:rsidR="008E4B65">
          <w:rPr>
            <w:noProof/>
            <w:webHidden/>
          </w:rPr>
          <w:tab/>
        </w:r>
        <w:r w:rsidR="0048434D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_Toc9843520 \h </w:instrText>
        </w:r>
        <w:r w:rsidR="0048434D">
          <w:rPr>
            <w:noProof/>
            <w:webHidden/>
          </w:rPr>
        </w:r>
        <w:r w:rsidR="0048434D">
          <w:rPr>
            <w:noProof/>
            <w:webHidden/>
          </w:rPr>
          <w:fldChar w:fldCharType="separate"/>
        </w:r>
        <w:r w:rsidR="00E82DAB">
          <w:rPr>
            <w:noProof/>
            <w:webHidden/>
          </w:rPr>
          <w:t>18</w:t>
        </w:r>
        <w:r w:rsidR="0048434D">
          <w:rPr>
            <w:noProof/>
            <w:webHidden/>
          </w:rPr>
          <w:fldChar w:fldCharType="end"/>
        </w:r>
      </w:hyperlink>
    </w:p>
    <w:p w:rsidR="008E4B65" w:rsidRDefault="00EA3FA7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1" w:history="1">
        <w:r w:rsidR="008E4B65" w:rsidRPr="00584B0E">
          <w:rPr>
            <w:rStyle w:val="af2"/>
            <w:noProof/>
          </w:rPr>
          <w:t>4.2. Сведения о видах, назначении и наименованиях объектов регионального значения, планируемых для размещения на территории муниципального образования</w:t>
        </w:r>
        <w:r w:rsidR="008E4B65">
          <w:rPr>
            <w:noProof/>
            <w:webHidden/>
          </w:rPr>
          <w:tab/>
        </w:r>
        <w:r w:rsidR="0048434D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_Toc9843521 \h </w:instrText>
        </w:r>
        <w:r w:rsidR="0048434D">
          <w:rPr>
            <w:noProof/>
            <w:webHidden/>
          </w:rPr>
        </w:r>
        <w:r w:rsidR="0048434D">
          <w:rPr>
            <w:noProof/>
            <w:webHidden/>
          </w:rPr>
          <w:fldChar w:fldCharType="separate"/>
        </w:r>
        <w:r w:rsidR="00E82DAB">
          <w:rPr>
            <w:noProof/>
            <w:webHidden/>
          </w:rPr>
          <w:t>18</w:t>
        </w:r>
        <w:r w:rsidR="0048434D">
          <w:rPr>
            <w:noProof/>
            <w:webHidden/>
          </w:rPr>
          <w:fldChar w:fldCharType="end"/>
        </w:r>
      </w:hyperlink>
    </w:p>
    <w:p w:rsidR="008E4B65" w:rsidRDefault="00EA3FA7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2" w:history="1">
        <w:r w:rsidR="008E4B65" w:rsidRPr="00584B0E">
          <w:rPr>
            <w:rStyle w:val="af2"/>
            <w:noProof/>
          </w:rPr>
          <w:t>4.3. Характеристики зон с особыми условиями использования территорий, установление которых требуется в связи с размещением объектов регионального значения</w:t>
        </w:r>
        <w:r w:rsidR="008E4B65">
          <w:rPr>
            <w:noProof/>
            <w:webHidden/>
          </w:rPr>
          <w:tab/>
        </w:r>
        <w:r w:rsidR="0048434D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_Toc9843522 \h </w:instrText>
        </w:r>
        <w:r w:rsidR="0048434D">
          <w:rPr>
            <w:noProof/>
            <w:webHidden/>
          </w:rPr>
        </w:r>
        <w:r w:rsidR="0048434D">
          <w:rPr>
            <w:noProof/>
            <w:webHidden/>
          </w:rPr>
          <w:fldChar w:fldCharType="separate"/>
        </w:r>
        <w:r w:rsidR="00E82DAB">
          <w:rPr>
            <w:noProof/>
            <w:webHidden/>
          </w:rPr>
          <w:t>19</w:t>
        </w:r>
        <w:r w:rsidR="0048434D">
          <w:rPr>
            <w:noProof/>
            <w:webHidden/>
          </w:rPr>
          <w:fldChar w:fldCharType="end"/>
        </w:r>
      </w:hyperlink>
    </w:p>
    <w:p w:rsidR="008E4B65" w:rsidRDefault="00EA3FA7">
      <w:pPr>
        <w:pStyle w:val="18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23" w:history="1">
        <w:r w:rsidR="008E4B65" w:rsidRPr="00584B0E">
          <w:rPr>
            <w:rStyle w:val="af2"/>
            <w:noProof/>
          </w:rPr>
          <w:t>5.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2"/>
            <w:noProof/>
          </w:rPr>
          <w:t>Состав графической части (Часть I)</w:t>
        </w:r>
        <w:r w:rsidR="008E4B65">
          <w:rPr>
            <w:noProof/>
            <w:webHidden/>
          </w:rPr>
          <w:tab/>
        </w:r>
        <w:r w:rsidR="0048434D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_Toc9843523 \h </w:instrText>
        </w:r>
        <w:r w:rsidR="0048434D">
          <w:rPr>
            <w:noProof/>
            <w:webHidden/>
          </w:rPr>
        </w:r>
        <w:r w:rsidR="0048434D">
          <w:rPr>
            <w:noProof/>
            <w:webHidden/>
          </w:rPr>
          <w:fldChar w:fldCharType="separate"/>
        </w:r>
        <w:r w:rsidR="00E82DAB">
          <w:rPr>
            <w:noProof/>
            <w:webHidden/>
          </w:rPr>
          <w:t>20</w:t>
        </w:r>
        <w:r w:rsidR="0048434D">
          <w:rPr>
            <w:noProof/>
            <w:webHidden/>
          </w:rPr>
          <w:fldChar w:fldCharType="end"/>
        </w:r>
      </w:hyperlink>
    </w:p>
    <w:p w:rsidR="00E0512F" w:rsidRPr="00E0512F" w:rsidRDefault="0048434D" w:rsidP="00E0512F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333BD5" w:rsidRPr="000E2B58" w:rsidRDefault="00333BD5" w:rsidP="00B66E92">
      <w:pPr>
        <w:pStyle w:val="1"/>
        <w:contextualSpacing/>
        <w:rPr>
          <w:lang w:val="ru-RU"/>
        </w:rPr>
      </w:pPr>
      <w:r w:rsidRPr="000E2B58">
        <w:rPr>
          <w:lang w:val="ru-RU"/>
        </w:rPr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</w:rPr>
      </w:pPr>
      <w:bookmarkStart w:id="0" w:name="_Toc9843513"/>
      <w:r w:rsidRPr="00333BD5">
        <w:rPr>
          <w:caps/>
        </w:rPr>
        <w:lastRenderedPageBreak/>
        <w:t>Общие положения</w:t>
      </w:r>
      <w:bookmarkEnd w:id="0"/>
    </w:p>
    <w:p w:rsidR="00A30A0B" w:rsidRDefault="00A30A0B" w:rsidP="00A30A0B">
      <w:pPr>
        <w:pStyle w:val="a9"/>
      </w:pPr>
    </w:p>
    <w:p w:rsidR="000C14E3" w:rsidRPr="006771BB" w:rsidRDefault="000C14E3" w:rsidP="000C14E3">
      <w:pPr>
        <w:tabs>
          <w:tab w:val="left" w:pos="742"/>
        </w:tabs>
        <w:ind w:right="57" w:firstLine="709"/>
        <w:jc w:val="both"/>
      </w:pPr>
      <w:r w:rsidRPr="006771BB">
        <w:t xml:space="preserve">Муниципальное образование Васильевского сельское поселение расположена в северо-восточная часть Шуйского района </w:t>
      </w:r>
    </w:p>
    <w:p w:rsidR="000C14E3" w:rsidRPr="006771BB" w:rsidRDefault="000C14E3" w:rsidP="000C14E3">
      <w:pPr>
        <w:tabs>
          <w:tab w:val="left" w:pos="742"/>
        </w:tabs>
        <w:ind w:right="57" w:firstLine="709"/>
        <w:jc w:val="both"/>
      </w:pPr>
      <w:r w:rsidRPr="006771BB">
        <w:t xml:space="preserve"> Граничит: </w:t>
      </w:r>
    </w:p>
    <w:p w:rsidR="000C14E3" w:rsidRPr="006771BB" w:rsidRDefault="000C14E3" w:rsidP="000C14E3">
      <w:pPr>
        <w:tabs>
          <w:tab w:val="left" w:pos="742"/>
        </w:tabs>
        <w:ind w:right="57" w:firstLine="709"/>
        <w:jc w:val="both"/>
      </w:pPr>
      <w:r w:rsidRPr="006771BB">
        <w:t>на юго-западе — с городом Шуя</w:t>
      </w:r>
    </w:p>
    <w:p w:rsidR="000C14E3" w:rsidRPr="006771BB" w:rsidRDefault="000C14E3" w:rsidP="000C14E3">
      <w:pPr>
        <w:tabs>
          <w:tab w:val="left" w:pos="742"/>
        </w:tabs>
        <w:ind w:right="57" w:firstLine="709"/>
        <w:jc w:val="both"/>
      </w:pPr>
      <w:r w:rsidRPr="006771BB">
        <w:t>на юге — с Афанасьевским сельским поселением</w:t>
      </w:r>
    </w:p>
    <w:p w:rsidR="000C14E3" w:rsidRPr="006771BB" w:rsidRDefault="000C14E3" w:rsidP="000C14E3">
      <w:pPr>
        <w:tabs>
          <w:tab w:val="left" w:pos="742"/>
        </w:tabs>
        <w:ind w:right="57" w:firstLine="709"/>
        <w:jc w:val="both"/>
      </w:pPr>
      <w:r w:rsidRPr="006771BB">
        <w:t>на западе — с Перемиловским сельским поселением</w:t>
      </w:r>
    </w:p>
    <w:p w:rsidR="000C14E3" w:rsidRPr="006771BB" w:rsidRDefault="000C14E3" w:rsidP="000C14E3">
      <w:pPr>
        <w:tabs>
          <w:tab w:val="left" w:pos="742"/>
        </w:tabs>
        <w:ind w:right="57" w:firstLine="709"/>
        <w:jc w:val="both"/>
      </w:pPr>
      <w:r w:rsidRPr="006771BB">
        <w:t>на востоке — с Палехским районом</w:t>
      </w:r>
    </w:p>
    <w:p w:rsidR="000C14E3" w:rsidRDefault="000C14E3" w:rsidP="000C14E3">
      <w:pPr>
        <w:tabs>
          <w:tab w:val="left" w:pos="742"/>
        </w:tabs>
        <w:ind w:right="57" w:firstLine="709"/>
        <w:jc w:val="both"/>
      </w:pPr>
      <w:r w:rsidRPr="006771BB">
        <w:t>на севере и северо-востоке — с Родниковским районом</w:t>
      </w:r>
    </w:p>
    <w:p w:rsidR="000C14E3" w:rsidRDefault="000C14E3" w:rsidP="000C14E3">
      <w:pPr>
        <w:tabs>
          <w:tab w:val="left" w:pos="742"/>
        </w:tabs>
        <w:ind w:right="57" w:firstLine="709"/>
        <w:jc w:val="both"/>
      </w:pPr>
    </w:p>
    <w:p w:rsidR="000C14E3" w:rsidRPr="00D563AC" w:rsidRDefault="000C14E3" w:rsidP="000C14E3">
      <w:pPr>
        <w:tabs>
          <w:tab w:val="left" w:pos="742"/>
        </w:tabs>
        <w:ind w:right="57" w:firstLine="709"/>
        <w:jc w:val="both"/>
      </w:pPr>
      <w:r w:rsidRPr="00D563AC">
        <w:t>Образовано </w:t>
      </w:r>
      <w:hyperlink r:id="rId17" w:tooltip="25 февраля" w:history="1">
        <w:r w:rsidRPr="00D563AC">
          <w:t>25 февраля</w:t>
        </w:r>
      </w:hyperlink>
      <w:r w:rsidRPr="00D563AC">
        <w:t> </w:t>
      </w:r>
      <w:hyperlink r:id="rId18" w:tooltip="2005 год" w:history="1">
        <w:r w:rsidRPr="00D563AC">
          <w:t>2005 года</w:t>
        </w:r>
      </w:hyperlink>
      <w:r w:rsidRPr="00D563AC">
        <w:t>, в соответствии с Законом Ивановской области N 52-ОЗ «О городском и сельских поселениях в Шуйском муниципальном районе».</w:t>
      </w:r>
    </w:p>
    <w:p w:rsidR="000C14E3" w:rsidRDefault="000C14E3" w:rsidP="000C14E3">
      <w:pPr>
        <w:tabs>
          <w:tab w:val="left" w:pos="742"/>
        </w:tabs>
        <w:ind w:right="57" w:firstLine="709"/>
        <w:jc w:val="both"/>
      </w:pPr>
    </w:p>
    <w:p w:rsidR="000C14E3" w:rsidRPr="001A5170" w:rsidRDefault="000C14E3" w:rsidP="000C14E3">
      <w:pPr>
        <w:tabs>
          <w:tab w:val="left" w:pos="742"/>
        </w:tabs>
        <w:ind w:right="57" w:firstLine="709"/>
        <w:jc w:val="both"/>
      </w:pPr>
      <w:r w:rsidRPr="001A5170">
        <w:t>Площадь поселения составляет</w:t>
      </w:r>
      <w:r w:rsidRPr="00AD124C">
        <w:t xml:space="preserve"> </w:t>
      </w:r>
      <w:r>
        <w:t>13115</w:t>
      </w:r>
      <w:r w:rsidRPr="00AD124C">
        <w:t>. га</w:t>
      </w:r>
      <w:r w:rsidRPr="00E41490">
        <w:t>.</w:t>
      </w:r>
    </w:p>
    <w:p w:rsidR="000C14E3" w:rsidRPr="001A5170" w:rsidRDefault="000C14E3" w:rsidP="000C14E3">
      <w:pPr>
        <w:tabs>
          <w:tab w:val="left" w:pos="742"/>
        </w:tabs>
        <w:ind w:right="57" w:firstLine="709"/>
        <w:jc w:val="both"/>
      </w:pPr>
      <w:r w:rsidRPr="001A5170">
        <w:t>Федеральный округ:</w:t>
      </w:r>
      <w:r>
        <w:t xml:space="preserve"> </w:t>
      </w:r>
      <w:r w:rsidRPr="001A5170">
        <w:t>Центральный</w:t>
      </w:r>
    </w:p>
    <w:p w:rsidR="000C14E3" w:rsidRDefault="000C14E3" w:rsidP="000C14E3">
      <w:pPr>
        <w:tabs>
          <w:tab w:val="left" w:pos="742"/>
        </w:tabs>
        <w:ind w:right="57" w:firstLine="709"/>
        <w:jc w:val="both"/>
      </w:pPr>
      <w:r w:rsidRPr="001A5170">
        <w:t xml:space="preserve">Население – </w:t>
      </w:r>
      <w:r>
        <w:t>2217</w:t>
      </w:r>
      <w:r w:rsidRPr="00E41490">
        <w:t xml:space="preserve"> человек.(на 01.01.2021)</w:t>
      </w:r>
    </w:p>
    <w:p w:rsidR="000C14E3" w:rsidRPr="00FB5290" w:rsidRDefault="000C14E3" w:rsidP="000C14E3">
      <w:pPr>
        <w:tabs>
          <w:tab w:val="left" w:pos="742"/>
        </w:tabs>
        <w:ind w:right="57" w:firstLine="709"/>
        <w:jc w:val="both"/>
      </w:pPr>
      <w:r w:rsidRPr="001A5170">
        <w:t xml:space="preserve">Административный центр — </w:t>
      </w:r>
      <w:r w:rsidRPr="007C4507">
        <w:t>село. Васильевское</w:t>
      </w:r>
      <w:r w:rsidRPr="00AD124C">
        <w:t>.</w:t>
      </w:r>
    </w:p>
    <w:p w:rsidR="00794918" w:rsidRDefault="00794918" w:rsidP="002926DC">
      <w:pPr>
        <w:pStyle w:val="32"/>
        <w:shd w:val="clear" w:color="auto" w:fill="FFFFFF"/>
        <w:ind w:firstLine="567"/>
        <w:jc w:val="both"/>
        <w:rPr>
          <w:rFonts w:eastAsia="Times New Roman" w:cs="Calibri"/>
          <w:sz w:val="24"/>
          <w:szCs w:val="24"/>
        </w:rPr>
      </w:pPr>
    </w:p>
    <w:p w:rsidR="00794918" w:rsidRPr="00EA0714" w:rsidRDefault="00794918" w:rsidP="00794918">
      <w:pPr>
        <w:pStyle w:val="32"/>
        <w:shd w:val="clear" w:color="auto" w:fill="FFFFFF"/>
        <w:ind w:firstLine="556"/>
        <w:jc w:val="both"/>
        <w:rPr>
          <w:sz w:val="24"/>
          <w:szCs w:val="24"/>
        </w:rPr>
      </w:pPr>
      <w:r w:rsidRPr="00EA0714">
        <w:rPr>
          <w:rFonts w:eastAsia="Times New Roman" w:cs="Calibri"/>
          <w:sz w:val="24"/>
          <w:szCs w:val="24"/>
        </w:rPr>
        <w:t xml:space="preserve">Проект Генерального плана </w:t>
      </w:r>
      <w:r>
        <w:rPr>
          <w:rFonts w:eastAsia="Times New Roman" w:cs="Calibri"/>
          <w:sz w:val="24"/>
          <w:szCs w:val="24"/>
        </w:rPr>
        <w:t>с</w:t>
      </w:r>
      <w:r w:rsidRPr="0097605F">
        <w:rPr>
          <w:rFonts w:eastAsia="Times New Roman" w:cs="Calibri"/>
          <w:sz w:val="24"/>
          <w:szCs w:val="24"/>
        </w:rPr>
        <w:t xml:space="preserve">ельского поселения </w:t>
      </w:r>
      <w:r w:rsidR="006052C4">
        <w:rPr>
          <w:rFonts w:eastAsia="Times New Roman" w:cs="Calibri"/>
          <w:sz w:val="24"/>
          <w:szCs w:val="24"/>
        </w:rPr>
        <w:t>Васильевского</w:t>
      </w:r>
      <w:r w:rsidRPr="0097605F">
        <w:rPr>
          <w:rFonts w:eastAsia="Times New Roman" w:cs="Calibri"/>
          <w:sz w:val="24"/>
          <w:szCs w:val="24"/>
        </w:rPr>
        <w:t xml:space="preserve"> </w:t>
      </w:r>
      <w:r w:rsidR="00AC0C10">
        <w:rPr>
          <w:rFonts w:eastAsia="Times New Roman" w:cs="Calibri"/>
          <w:sz w:val="24"/>
          <w:szCs w:val="24"/>
        </w:rPr>
        <w:t>Шуйского муниципального района</w:t>
      </w:r>
      <w:r w:rsidRPr="0097605F">
        <w:rPr>
          <w:rFonts w:eastAsia="Times New Roman" w:cs="Calibri"/>
          <w:sz w:val="24"/>
          <w:szCs w:val="24"/>
        </w:rPr>
        <w:t xml:space="preserve"> </w:t>
      </w:r>
      <w:r w:rsidR="00AC0C10">
        <w:rPr>
          <w:rFonts w:eastAsia="Times New Roman" w:cs="Calibri"/>
          <w:sz w:val="24"/>
          <w:szCs w:val="24"/>
        </w:rPr>
        <w:t>Ивановской области</w:t>
      </w:r>
      <w:r>
        <w:rPr>
          <w:rFonts w:eastAsia="Times New Roman" w:cs="Calibri"/>
          <w:sz w:val="24"/>
          <w:szCs w:val="24"/>
        </w:rPr>
        <w:t xml:space="preserve"> </w:t>
      </w:r>
      <w:r w:rsidRPr="00EA0714">
        <w:rPr>
          <w:rFonts w:eastAsia="Times New Roman" w:cs="Calibri"/>
          <w:sz w:val="24"/>
          <w:szCs w:val="24"/>
        </w:rPr>
        <w:t xml:space="preserve"> (далее Генеральный план) выполнен в двух частях: Часть 1 «Положение о территориальном планировании» (далее - Положение); Часть 2 «Материалы по обоснованию проекта генерального плана».</w:t>
      </w:r>
    </w:p>
    <w:p w:rsidR="00794918" w:rsidRPr="0031423B" w:rsidRDefault="00794918" w:rsidP="00794918">
      <w:pPr>
        <w:ind w:firstLine="556"/>
        <w:jc w:val="both"/>
      </w:pPr>
      <w:r w:rsidRPr="00EA0714">
        <w:t>Проект Генерального плана выполнен в соответствии с требованиями Градостроительного, Земельного, Лесного, Водного кодексов Российской Федерации, Региональными нормативами градостроительного проектирования</w:t>
      </w:r>
      <w:r w:rsidRPr="0031423B">
        <w:t xml:space="preserve"> </w:t>
      </w:r>
      <w:r w:rsidR="00AC0C10">
        <w:t>Ивановской области</w:t>
      </w:r>
      <w:r w:rsidRPr="0031423B">
        <w:t>, иными нормативно-правовыми документами, необходимые для подготовки документации по территориальному планированию.</w:t>
      </w:r>
    </w:p>
    <w:p w:rsidR="00794918" w:rsidRDefault="00794918" w:rsidP="002926D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cs="Times New Roman"/>
          <w:b/>
        </w:rPr>
      </w:pPr>
    </w:p>
    <w:p w:rsidR="008465FB" w:rsidRPr="007031BF" w:rsidRDefault="008465FB" w:rsidP="008465F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cs="Times New Roman"/>
          <w:b/>
        </w:rPr>
      </w:pPr>
      <w:r w:rsidRPr="007031BF">
        <w:rPr>
          <w:rFonts w:cs="Times New Roman"/>
          <w:b/>
        </w:rPr>
        <w:t>Основание для разработки проекта: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1. Муниципальный контракт № 0133300001221000060_150793 от «00» октября 2021 г.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2. Постановление Администрации Шуйского муниципального района от 26.08.2021 № 533-п «О разработке проекта генерального плана Васильевского сельского поселения Шуйского муниципального района Ивановской области»</w:t>
      </w:r>
    </w:p>
    <w:p w:rsidR="008465FB" w:rsidRPr="00B12471" w:rsidRDefault="008465FB" w:rsidP="008465FB">
      <w:pPr>
        <w:tabs>
          <w:tab w:val="num" w:pos="432"/>
        </w:tabs>
        <w:ind w:firstLine="567"/>
        <w:jc w:val="both"/>
        <w:rPr>
          <w:b/>
          <w:highlight w:val="yellow"/>
        </w:rPr>
      </w:pPr>
    </w:p>
    <w:p w:rsidR="008465FB" w:rsidRPr="007031BF" w:rsidRDefault="008465FB" w:rsidP="008465FB">
      <w:pPr>
        <w:tabs>
          <w:tab w:val="num" w:pos="432"/>
        </w:tabs>
        <w:ind w:firstLine="567"/>
        <w:jc w:val="both"/>
        <w:rPr>
          <w:b/>
        </w:rPr>
      </w:pPr>
      <w:r w:rsidRPr="007031BF">
        <w:rPr>
          <w:b/>
        </w:rPr>
        <w:t>Цели Генерального плана: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Цель разработки - создание условий для повышения инвестиционной привлекательности территории Васильевского сельского поселения за счет: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- обеспечения взаимной согласованности решений документов стратегического планирования и решений градостроительной документации;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 xml:space="preserve"> - совершенствования системы планирования реализации стратегических решений о развитии территории Васильевского сельского поселения;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- определения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объединений;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- обеспечения принятия органами местного самоуправления решений о резервировании земель, об изъятии земельных участков для муниципальных нужд, о переводе земель или земельных участков из одной категории в другую в целях размещения объектов местного значения и о предоставлении земельных участков, предназначенных для размещения указанных объектов;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- создания условий для планировки территории Васильевского сельского поселения;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lastRenderedPageBreak/>
        <w:t>-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- обеспечения комплексного и устойчивого развития неэффективно используемых территорий;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- обеспечения размещения предусмотренных документами территориального планирования объектов федерального, регионального и местного значения;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- разработка Генерального плана Васильевского сельского поселения согласно требованиям Градостроительного кодекса РФ;</w:t>
      </w:r>
    </w:p>
    <w:p w:rsidR="000C14E3" w:rsidRPr="007C4507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- изменение территориального зонирования территории (при необходимости), с целью приведения в соответствие границам земельных участков, сведения о которых внесены в Единый государственный реестр недвижимости (далее – ЕГРН) и учета произошедших территориальных изменений;</w:t>
      </w:r>
      <w:r w:rsidRPr="007C4507">
        <w:rPr>
          <w:rFonts w:cs="Times New Roman"/>
          <w:color w:val="000000"/>
        </w:rPr>
        <w:t xml:space="preserve"> </w:t>
      </w:r>
    </w:p>
    <w:p w:rsidR="002926DC" w:rsidRPr="007031BF" w:rsidRDefault="008E4B65" w:rsidP="002926DC">
      <w:pPr>
        <w:snapToGrid w:val="0"/>
        <w:ind w:firstLine="567"/>
        <w:jc w:val="both"/>
      </w:pPr>
      <w:r>
        <w:t xml:space="preserve"> </w:t>
      </w:r>
    </w:p>
    <w:p w:rsidR="002926DC" w:rsidRPr="007031BF" w:rsidRDefault="002926DC" w:rsidP="002926DC">
      <w:pPr>
        <w:tabs>
          <w:tab w:val="num" w:pos="432"/>
          <w:tab w:val="left" w:pos="1260"/>
        </w:tabs>
        <w:ind w:firstLine="567"/>
        <w:jc w:val="both"/>
        <w:rPr>
          <w:b/>
        </w:rPr>
      </w:pPr>
      <w:r w:rsidRPr="007031BF">
        <w:rPr>
          <w:b/>
        </w:rPr>
        <w:t>Задачи Генерального плана:</w:t>
      </w:r>
    </w:p>
    <w:p w:rsidR="00794918" w:rsidRPr="008B6116" w:rsidRDefault="00794918" w:rsidP="00794918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</w:rPr>
        <w:t>1</w:t>
      </w:r>
      <w:r w:rsidRPr="008B6116">
        <w:rPr>
          <w:rFonts w:cs="Times New Roman"/>
          <w:color w:val="000000"/>
        </w:rPr>
        <w:t>. Осуществить анализ утвержденных документов территориального планирования и градостроительного зонирования муниципальных образований, документов государственного фонда данных, полученных в результате проведения землеустройства, сведений Единого государственного реестра недвижимости (далее – ЕГРН), сведений и документов государственных картографо-геодезических фондов, материалов лесоустройства и иных предусмотренных законодательством документов и сведений на предмет:</w:t>
      </w:r>
    </w:p>
    <w:p w:rsidR="00794918" w:rsidRPr="008B6116" w:rsidRDefault="00794918" w:rsidP="00794918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>- выявления факторов, препятствующих внесению в ЕГРН сведений о границах населенных пунктов. К данным факторам относится: наличие пересечений границ населенных пунктов, установленных генеральными планами, с границами муниципальных образований, границами земельных участков, в том числе земельных участков, предназначенных для размещения линейных объектов; расположение одного земельного участка одновременно в границах и за границами населенного пункта; наличие пересечений границ населенных пунктов с границами лесных участков; наличие реестровых ошибок в местоположении земельных участков и т.д.</w:t>
      </w:r>
    </w:p>
    <w:p w:rsidR="00794918" w:rsidRPr="008B6116" w:rsidRDefault="00794918" w:rsidP="00794918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>- формирования перечня населенных пунктов, для которых требуется корректировка установленных генеральными планами границ;</w:t>
      </w:r>
    </w:p>
    <w:p w:rsidR="00794918" w:rsidRPr="008B6116" w:rsidRDefault="00794918" w:rsidP="00794918">
      <w:pPr>
        <w:pStyle w:val="Default"/>
        <w:ind w:firstLine="567"/>
        <w:jc w:val="both"/>
      </w:pPr>
      <w:r w:rsidRPr="008B6116">
        <w:t>2. Подготовить актуальную редакцию генеральных планов поселений, в целях корректировки границ населенных пунктов, входящих в состав соответствующего поселения, в том числе:</w:t>
      </w:r>
    </w:p>
    <w:p w:rsidR="00794918" w:rsidRPr="008B6116" w:rsidRDefault="00794918" w:rsidP="00794918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>- привести содержание материалов генерального плана поселения в соответствие с требованиями статьи 23 Градостроительного кодекса Российской Федерации;</w:t>
      </w:r>
    </w:p>
    <w:p w:rsidR="00794918" w:rsidRPr="008B6116" w:rsidRDefault="00794918" w:rsidP="00794918">
      <w:pPr>
        <w:pStyle w:val="a9"/>
        <w:ind w:left="0" w:firstLine="567"/>
        <w:jc w:val="both"/>
      </w:pPr>
      <w:r w:rsidRPr="008B6116">
        <w:rPr>
          <w:color w:val="000000"/>
        </w:rPr>
        <w:t>- привести описание и отображение объектов местного значения в соответствие с Требованиями к описанию и</w:t>
      </w:r>
      <w:r w:rsidRPr="008B6116">
        <w:t xml:space="preserve"> отображению в документах территориального планирования объектов федерального значения, объектов регионального значения, объектов местного значения </w:t>
      </w:r>
      <w:r w:rsidRPr="008B6116">
        <w:br/>
        <w:t>(утв. приказом Минэкономразвития России от 09.01.2018 № 10);</w:t>
      </w:r>
    </w:p>
    <w:p w:rsidR="00794918" w:rsidRPr="008B6116" w:rsidRDefault="00794918" w:rsidP="00794918">
      <w:pPr>
        <w:pStyle w:val="Default"/>
        <w:ind w:firstLine="567"/>
        <w:jc w:val="both"/>
      </w:pPr>
      <w:r w:rsidRPr="008B6116">
        <w:rPr>
          <w:color w:val="auto"/>
        </w:rPr>
        <w:t xml:space="preserve">- привести материалы генерального плана поселения в соответствие с требованиями размещения в федеральной </w:t>
      </w:r>
      <w:r w:rsidRPr="008B6116">
        <w:t>государственной информационной системе территориального планирования.</w:t>
      </w:r>
    </w:p>
    <w:p w:rsidR="00794918" w:rsidRPr="008B6116" w:rsidRDefault="00794918" w:rsidP="00794918">
      <w:pPr>
        <w:pStyle w:val="Default"/>
        <w:ind w:firstLine="567"/>
        <w:jc w:val="both"/>
      </w:pPr>
      <w:r w:rsidRPr="008B6116">
        <w:t>3. Разработать актуальную редакцию Правил землепользования и застройки муниципальных образований, в том числе:</w:t>
      </w:r>
    </w:p>
    <w:p w:rsidR="00794918" w:rsidRPr="008B6116" w:rsidRDefault="00794918" w:rsidP="00794918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>- привести содержание правил землепользования и застройки поселения (городского округа) в соответствие требованиям</w:t>
      </w:r>
      <w:r>
        <w:rPr>
          <w:rFonts w:cs="Times New Roman"/>
          <w:color w:val="000000"/>
        </w:rPr>
        <w:t xml:space="preserve"> </w:t>
      </w:r>
      <w:r w:rsidRPr="008B6116">
        <w:rPr>
          <w:rFonts w:cs="Times New Roman"/>
          <w:color w:val="000000"/>
        </w:rPr>
        <w:t>статьи 30 ГрК РФ;</w:t>
      </w:r>
    </w:p>
    <w:p w:rsidR="00794918" w:rsidRPr="008B6116" w:rsidRDefault="00794918" w:rsidP="00794918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 xml:space="preserve">- привести границы территориальных зон в соответствие требованиям статьи 34 ГрК РФ, в том числе установить границы территориальных зон с учетом: </w:t>
      </w:r>
    </w:p>
    <w:p w:rsidR="00794918" w:rsidRPr="008B6116" w:rsidRDefault="00794918" w:rsidP="00794918">
      <w:pPr>
        <w:pStyle w:val="a9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B6116">
        <w:rPr>
          <w:color w:val="000000"/>
        </w:rPr>
        <w:t xml:space="preserve">функциональных зон и параметров их планируемого развития, определенных генеральным планом поселения (городского округа); </w:t>
      </w:r>
    </w:p>
    <w:p w:rsidR="00794918" w:rsidRPr="008B6116" w:rsidRDefault="00794918" w:rsidP="00794918">
      <w:pPr>
        <w:pStyle w:val="a9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B6116">
        <w:rPr>
          <w:color w:val="000000"/>
        </w:rPr>
        <w:t>сложившейся планировки территории и существующего землепользования;</w:t>
      </w:r>
    </w:p>
    <w:p w:rsidR="00794918" w:rsidRPr="008B6116" w:rsidRDefault="00794918" w:rsidP="00794918">
      <w:pPr>
        <w:pStyle w:val="a9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B6116">
        <w:rPr>
          <w:color w:val="000000"/>
        </w:rPr>
        <w:t>планируемых изменений границ земель различных категорий</w:t>
      </w:r>
    </w:p>
    <w:p w:rsidR="00794918" w:rsidRPr="008B6116" w:rsidRDefault="00794918" w:rsidP="00794918">
      <w:pPr>
        <w:pStyle w:val="a9"/>
        <w:ind w:left="0" w:firstLine="567"/>
        <w:jc w:val="both"/>
        <w:rPr>
          <w:color w:val="000000"/>
        </w:rPr>
      </w:pPr>
      <w:r w:rsidRPr="008B6116">
        <w:rPr>
          <w:color w:val="000000"/>
        </w:rPr>
        <w:lastRenderedPageBreak/>
        <w:t>- привести виды и состав территориальных зон в соответствие видам и составу, определенным статьей 35 ГрК РФ;</w:t>
      </w:r>
    </w:p>
    <w:p w:rsidR="00794918" w:rsidRPr="008B6116" w:rsidRDefault="00794918" w:rsidP="00794918">
      <w:pPr>
        <w:pStyle w:val="a9"/>
        <w:ind w:left="0" w:firstLine="567"/>
        <w:jc w:val="both"/>
        <w:rPr>
          <w:color w:val="000000"/>
        </w:rPr>
      </w:pPr>
      <w:r w:rsidRPr="008B6116">
        <w:rPr>
          <w:color w:val="000000"/>
        </w:rPr>
        <w:t>- привести виды разрешенного использования земельных участков и объектов капитального строительства применительно к каждой территориальной зоне, в отношении которой устанавливается градостроительный регламент, в соответствие действующей редакцией Классификатора видов разрешенного использования земельных участков (утв. приказом Минэкономразвития России от 01.09.2014 № 540).</w:t>
      </w:r>
    </w:p>
    <w:p w:rsidR="00794918" w:rsidRPr="008B6116" w:rsidRDefault="00794918" w:rsidP="00794918">
      <w:pPr>
        <w:pStyle w:val="a9"/>
        <w:ind w:left="0" w:firstLine="567"/>
        <w:jc w:val="both"/>
        <w:rPr>
          <w:color w:val="000000"/>
        </w:rPr>
      </w:pPr>
      <w:r w:rsidRPr="008B6116">
        <w:rPr>
          <w:color w:val="000000"/>
        </w:rPr>
        <w:t>4. Сформировать сведения о границах населенных пунктов, входящих в состав поселения, сведения о границах территориальных зон поселения, необходимые для внесения их в Единый государственный реестр недвижимости.</w:t>
      </w:r>
    </w:p>
    <w:p w:rsidR="00794918" w:rsidRPr="008B6116" w:rsidRDefault="00794918" w:rsidP="00794918">
      <w:pPr>
        <w:pStyle w:val="1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6116">
        <w:rPr>
          <w:rFonts w:ascii="Times New Roman" w:hAnsi="Times New Roman"/>
          <w:color w:val="000000"/>
          <w:sz w:val="24"/>
          <w:szCs w:val="24"/>
        </w:rPr>
        <w:t>5. Обеспечить сопровождение (в том числе техническое) процедур:</w:t>
      </w:r>
    </w:p>
    <w:p w:rsidR="00794918" w:rsidRPr="008B6116" w:rsidRDefault="00794918" w:rsidP="00794918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>- размещения проектов генеральных планов в федеральной государственной информационной системе территориального планирования (далее – ФГИС ТП);</w:t>
      </w:r>
    </w:p>
    <w:p w:rsidR="00794918" w:rsidRPr="008B6116" w:rsidRDefault="00794918" w:rsidP="00794918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>- проведения публичных слушаний/общественных обсуждений;</w:t>
      </w:r>
    </w:p>
    <w:p w:rsidR="00794918" w:rsidRPr="008B6116" w:rsidRDefault="00794918" w:rsidP="00794918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>- утверждения новой редакции Генерального плана и Правил землепользования и застройки;</w:t>
      </w:r>
    </w:p>
    <w:p w:rsidR="00794918" w:rsidRPr="008B6116" w:rsidRDefault="00794918" w:rsidP="00794918">
      <w:pPr>
        <w:ind w:firstLine="567"/>
        <w:jc w:val="both"/>
        <w:rPr>
          <w:rFonts w:cs="Times New Roman"/>
        </w:rPr>
      </w:pPr>
      <w:r w:rsidRPr="008B6116">
        <w:rPr>
          <w:rFonts w:cs="Times New Roman"/>
        </w:rPr>
        <w:t xml:space="preserve">- передачи (внесения) сведений о границах населенных пунктов </w:t>
      </w:r>
      <w:r w:rsidRPr="008B6116">
        <w:rPr>
          <w:rFonts w:cs="Times New Roman"/>
          <w:color w:val="000000"/>
        </w:rPr>
        <w:t>и территориальных зон в</w:t>
      </w:r>
      <w:r w:rsidRPr="008B6116">
        <w:rPr>
          <w:rFonts w:cs="Times New Roman"/>
        </w:rPr>
        <w:t xml:space="preserve"> Единый государственный реестр недвижимости для осуществления кадастрового учета.</w:t>
      </w:r>
    </w:p>
    <w:p w:rsidR="000C14E3" w:rsidRDefault="000C14E3" w:rsidP="00C535E7">
      <w:pPr>
        <w:ind w:firstLine="567"/>
        <w:jc w:val="both"/>
        <w:rPr>
          <w:rFonts w:cs="Times New Roman"/>
          <w:color w:val="000000"/>
          <w:highlight w:val="yellow"/>
        </w:rPr>
      </w:pP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при разработке проекта генерального плана предусмотреть разработку стратегии развития поселения;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- подготовка сведений о границах населенных пунктов, входящих в состав поселения, для внесения данных сведений в ЕГРН в соответствии с требованиями приказа Минстроя №650 от 23.11.2018;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- подготовка сведений о границах территориальных зон для внесения данных сведений в ЕГРН в соответствии с требованиями приказа Минэкономразвития №650 от 23.11.2018;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- изменение функционального зонирования территории (при необходимости), с целью приведения в соответствие границам земельных участков, сведения о которых внесены в ЕГРН и учета произошедших территориальных изменений;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- уточнение перечня планируемых объектов капитального строительства местного значения для размещения на территории поселения, с отображением их местоположения и основных характеристик;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- учет в генеральном плане Васильевского сельского поселения актуальных сведений о планируемом размещении: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1) объектов федерального значения, предусмотренных утверждёнными документами территориального планирования Российской Федерации;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2) объектов регионального значения, предусмотренных схемой территориального планирования Ивановской области;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3) объектов местного значения, предусмотренных схемой территориального планирования Шуйского муниципального района;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 xml:space="preserve"> - внесение изменений в генеральный план с. Васильевское на основании заявлений, поступивших от физических и юридических лиц;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- учет в генеральном плане сведений о земельных участках, прошедших процедуру перевода категории (изменивших категорию);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- приведение графических материалов генерального плана поселения в соответствие с требованиями действующего приказа Министерства экономического 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793»;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- устранение несоответствия границ населенных пунктов, входящих в состав Васильевского сельского поселения;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- исполнитель самостоятельно, а в случае необходимости при содействии Заказчика осуществляет сбор исходных данных для разработки проекта генерального плана;</w:t>
      </w:r>
    </w:p>
    <w:p w:rsidR="000C14E3" w:rsidRPr="006771BB" w:rsidRDefault="000C14E3" w:rsidP="000C14E3">
      <w:pPr>
        <w:ind w:firstLine="567"/>
        <w:jc w:val="both"/>
        <w:rPr>
          <w:rFonts w:cs="Times New Roman"/>
          <w:color w:val="000000"/>
        </w:rPr>
      </w:pPr>
      <w:r w:rsidRPr="006771BB">
        <w:rPr>
          <w:rFonts w:cs="Times New Roman"/>
          <w:color w:val="000000"/>
        </w:rPr>
        <w:t>- учитывать предложения заказчика (по мере необходимости).</w:t>
      </w:r>
    </w:p>
    <w:p w:rsidR="002926DC" w:rsidRDefault="002926DC" w:rsidP="002926DC">
      <w:pPr>
        <w:tabs>
          <w:tab w:val="num" w:pos="432"/>
        </w:tabs>
        <w:ind w:firstLine="567"/>
        <w:jc w:val="both"/>
      </w:pPr>
    </w:p>
    <w:p w:rsidR="00794918" w:rsidRPr="007031BF" w:rsidRDefault="00794918" w:rsidP="00794918">
      <w:pPr>
        <w:tabs>
          <w:tab w:val="num" w:pos="432"/>
        </w:tabs>
        <w:ind w:firstLine="567"/>
        <w:jc w:val="both"/>
      </w:pPr>
      <w:r w:rsidRPr="007031BF">
        <w:t>В материалах Генерального плана муниципального образования установлены следующие сроки его реализации:</w:t>
      </w:r>
    </w:p>
    <w:p w:rsidR="00794918" w:rsidRPr="007031BF" w:rsidRDefault="00794918" w:rsidP="00794918">
      <w:pPr>
        <w:pStyle w:val="17"/>
        <w:shd w:val="clear" w:color="auto" w:fill="auto"/>
        <w:tabs>
          <w:tab w:val="num" w:pos="432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t>исходный год - 20</w:t>
      </w:r>
      <w:r>
        <w:rPr>
          <w:rFonts w:cs="Calibri"/>
          <w:sz w:val="24"/>
          <w:szCs w:val="24"/>
          <w:lang w:eastAsia="ar-SA"/>
        </w:rPr>
        <w:t>21</w:t>
      </w:r>
      <w:r w:rsidRPr="007031BF">
        <w:rPr>
          <w:rFonts w:cs="Calibri"/>
          <w:sz w:val="24"/>
          <w:szCs w:val="24"/>
          <w:lang w:eastAsia="ar-SA"/>
        </w:rPr>
        <w:t>г.,</w:t>
      </w:r>
    </w:p>
    <w:p w:rsidR="00794918" w:rsidRPr="007031BF" w:rsidRDefault="00794918" w:rsidP="00794918">
      <w:pPr>
        <w:pStyle w:val="17"/>
        <w:shd w:val="clear" w:color="auto" w:fill="auto"/>
        <w:tabs>
          <w:tab w:val="left" w:pos="0"/>
          <w:tab w:val="num" w:pos="432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t>I этап</w:t>
      </w:r>
      <w:r>
        <w:rPr>
          <w:rFonts w:cs="Calibri"/>
          <w:sz w:val="24"/>
          <w:szCs w:val="24"/>
          <w:lang w:eastAsia="ar-SA"/>
        </w:rPr>
        <w:t xml:space="preserve"> </w:t>
      </w:r>
      <w:r w:rsidRPr="007031BF">
        <w:rPr>
          <w:rFonts w:cs="Calibri"/>
          <w:sz w:val="24"/>
          <w:szCs w:val="24"/>
          <w:lang w:eastAsia="ar-SA"/>
        </w:rPr>
        <w:t>– 20</w:t>
      </w:r>
      <w:r>
        <w:rPr>
          <w:rFonts w:cs="Calibri"/>
          <w:sz w:val="24"/>
          <w:szCs w:val="24"/>
          <w:lang w:eastAsia="ar-SA"/>
        </w:rPr>
        <w:t>21</w:t>
      </w:r>
      <w:r w:rsidRPr="007031BF">
        <w:rPr>
          <w:rFonts w:cs="Calibri"/>
          <w:sz w:val="24"/>
          <w:szCs w:val="24"/>
          <w:lang w:eastAsia="ar-SA"/>
        </w:rPr>
        <w:t>-20</w:t>
      </w:r>
      <w:r>
        <w:rPr>
          <w:rFonts w:cs="Calibri"/>
          <w:sz w:val="24"/>
          <w:szCs w:val="24"/>
          <w:lang w:eastAsia="ar-SA"/>
        </w:rPr>
        <w:t>31</w:t>
      </w:r>
      <w:r w:rsidRPr="007031BF">
        <w:rPr>
          <w:rFonts w:cs="Calibri"/>
          <w:sz w:val="24"/>
          <w:szCs w:val="24"/>
          <w:lang w:eastAsia="ar-SA"/>
        </w:rPr>
        <w:t xml:space="preserve"> гг. (первоочередные плановые мероприятия 3-10 лет);</w:t>
      </w:r>
    </w:p>
    <w:p w:rsidR="00794918" w:rsidRPr="007031BF" w:rsidRDefault="00794918" w:rsidP="00794918">
      <w:pPr>
        <w:pStyle w:val="17"/>
        <w:shd w:val="clear" w:color="auto" w:fill="auto"/>
        <w:tabs>
          <w:tab w:val="left" w:pos="1179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t>II этап</w:t>
      </w:r>
      <w:r>
        <w:rPr>
          <w:rFonts w:cs="Calibri"/>
          <w:sz w:val="24"/>
          <w:szCs w:val="24"/>
          <w:lang w:eastAsia="ar-SA"/>
        </w:rPr>
        <w:t xml:space="preserve"> </w:t>
      </w:r>
      <w:r w:rsidRPr="007031BF">
        <w:rPr>
          <w:rFonts w:cs="Calibri"/>
          <w:sz w:val="24"/>
          <w:szCs w:val="24"/>
          <w:lang w:eastAsia="ar-SA"/>
        </w:rPr>
        <w:t>– до 20</w:t>
      </w:r>
      <w:r>
        <w:rPr>
          <w:rFonts w:cs="Calibri"/>
          <w:sz w:val="24"/>
          <w:szCs w:val="24"/>
          <w:lang w:eastAsia="ar-SA"/>
        </w:rPr>
        <w:t>41</w:t>
      </w:r>
      <w:r w:rsidRPr="007031BF">
        <w:rPr>
          <w:rFonts w:cs="Calibri"/>
          <w:sz w:val="24"/>
          <w:szCs w:val="24"/>
          <w:lang w:eastAsia="ar-SA"/>
        </w:rPr>
        <w:t xml:space="preserve"> г. (расчетный срок Генерального плана, 20 лет).</w:t>
      </w:r>
    </w:p>
    <w:p w:rsidR="009E6B38" w:rsidRDefault="009E6B38" w:rsidP="009E6B38">
      <w:pPr>
        <w:tabs>
          <w:tab w:val="num" w:pos="432"/>
        </w:tabs>
        <w:ind w:left="426" w:firstLine="702"/>
        <w:jc w:val="both"/>
      </w:pPr>
    </w:p>
    <w:p w:rsidR="005D3BAD" w:rsidRPr="00670D60" w:rsidRDefault="005D3BAD" w:rsidP="00B66E92">
      <w:pPr>
        <w:pStyle w:val="Default"/>
        <w:ind w:left="284" w:firstLine="567"/>
        <w:contextualSpacing/>
        <w:jc w:val="both"/>
        <w:rPr>
          <w:rFonts w:cs="Calibri"/>
          <w:color w:val="auto"/>
          <w:lang w:eastAsia="ar-SA"/>
        </w:rPr>
      </w:pPr>
      <w:r w:rsidRPr="00670D60">
        <w:rPr>
          <w:color w:val="auto"/>
        </w:rPr>
        <w:t xml:space="preserve">При подготовке </w:t>
      </w:r>
      <w:r w:rsidRPr="00670D60">
        <w:rPr>
          <w:rFonts w:cs="Calibri"/>
          <w:color w:val="auto"/>
          <w:lang w:eastAsia="ar-SA"/>
        </w:rPr>
        <w:t xml:space="preserve">Генерального плана муниципального образования было учтено действующее законодательство о градостроительной деятельности, а </w:t>
      </w:r>
      <w:r w:rsidR="008E4B65" w:rsidRPr="00670D60">
        <w:rPr>
          <w:rFonts w:cs="Calibri"/>
          <w:color w:val="auto"/>
          <w:lang w:eastAsia="ar-SA"/>
        </w:rPr>
        <w:t>также</w:t>
      </w:r>
      <w:r w:rsidRPr="00670D60">
        <w:rPr>
          <w:rFonts w:cs="Calibri"/>
          <w:color w:val="auto"/>
          <w:lang w:eastAsia="ar-SA"/>
        </w:rPr>
        <w:t xml:space="preserve"> положения </w:t>
      </w:r>
      <w:r w:rsidR="00DE4688">
        <w:rPr>
          <w:rFonts w:cs="Calibri"/>
          <w:color w:val="auto"/>
          <w:lang w:eastAsia="ar-SA"/>
        </w:rPr>
        <w:t>РНГП</w:t>
      </w:r>
      <w:r w:rsidR="00670D60" w:rsidRPr="00670D60">
        <w:rPr>
          <w:rFonts w:cs="Calibri"/>
          <w:color w:val="auto"/>
          <w:lang w:eastAsia="ar-SA"/>
        </w:rPr>
        <w:t xml:space="preserve"> </w:t>
      </w:r>
      <w:r w:rsidR="00AC0C10">
        <w:rPr>
          <w:rFonts w:cs="Calibri"/>
          <w:color w:val="auto"/>
          <w:lang w:eastAsia="ar-SA"/>
        </w:rPr>
        <w:t>Ивановской области</w:t>
      </w:r>
      <w:r w:rsidR="00670D60" w:rsidRPr="002926DC">
        <w:rPr>
          <w:rFonts w:cs="Calibri"/>
          <w:color w:val="auto"/>
          <w:lang w:eastAsia="ar-SA"/>
        </w:rPr>
        <w:t>.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74107E">
        <w:rPr>
          <w:bCs/>
          <w:color w:val="auto"/>
        </w:rPr>
        <w:t xml:space="preserve">Подготовка Генерального плана </w:t>
      </w:r>
      <w:r w:rsidRPr="0074107E">
        <w:rPr>
          <w:color w:val="auto"/>
        </w:rPr>
        <w:t xml:space="preserve">выполнена в соответствии с требованиями, предусмотренными статьями 9, 18, 23 и 24 Градостроительного Кодекса Российской Федерации. </w:t>
      </w:r>
    </w:p>
    <w:p w:rsidR="005D3BAD" w:rsidRPr="0074107E" w:rsidRDefault="005D3BAD" w:rsidP="00B66E92">
      <w:pPr>
        <w:pStyle w:val="17"/>
        <w:shd w:val="clear" w:color="auto" w:fill="auto"/>
        <w:spacing w:line="240" w:lineRule="auto"/>
        <w:ind w:left="284" w:firstLine="567"/>
        <w:contextualSpacing/>
        <w:jc w:val="both"/>
        <w:rPr>
          <w:sz w:val="24"/>
          <w:szCs w:val="24"/>
        </w:rPr>
      </w:pPr>
      <w:r w:rsidRPr="0074107E">
        <w:rPr>
          <w:bCs/>
          <w:sz w:val="24"/>
          <w:szCs w:val="24"/>
        </w:rPr>
        <w:t xml:space="preserve">Генеральный план </w:t>
      </w:r>
      <w:r w:rsidRPr="0074107E">
        <w:rPr>
          <w:sz w:val="24"/>
          <w:szCs w:val="24"/>
        </w:rPr>
        <w:t>выполнен применительно ко всей территории муниципального образования.</w:t>
      </w:r>
    </w:p>
    <w:p w:rsidR="005D3BAD" w:rsidRPr="0074107E" w:rsidRDefault="005D3BAD" w:rsidP="00B66E92">
      <w:pPr>
        <w:pStyle w:val="17"/>
        <w:shd w:val="clear" w:color="auto" w:fill="auto"/>
        <w:spacing w:line="240" w:lineRule="auto"/>
        <w:ind w:left="284" w:firstLine="567"/>
        <w:contextualSpacing/>
        <w:jc w:val="both"/>
        <w:rPr>
          <w:bCs/>
          <w:sz w:val="24"/>
          <w:szCs w:val="24"/>
        </w:rPr>
      </w:pPr>
      <w:r w:rsidRPr="000C0A47">
        <w:rPr>
          <w:sz w:val="24"/>
          <w:szCs w:val="24"/>
        </w:rPr>
        <w:t xml:space="preserve">В </w:t>
      </w:r>
      <w:r w:rsidRPr="000C0A47">
        <w:rPr>
          <w:bCs/>
          <w:sz w:val="24"/>
          <w:szCs w:val="24"/>
        </w:rPr>
        <w:t xml:space="preserve">Генеральном плане не применяются положения статьи 23 Градостроительного кодекса Российской Федерации в части пункта 4 части 8, </w:t>
      </w:r>
      <w:r w:rsidRPr="000C0A47">
        <w:rPr>
          <w:sz w:val="24"/>
          <w:szCs w:val="24"/>
        </w:rPr>
        <w:t xml:space="preserve">в связи с тем, что на территории </w:t>
      </w:r>
      <w:r w:rsidRPr="000C0A47">
        <w:rPr>
          <w:bCs/>
          <w:sz w:val="24"/>
          <w:szCs w:val="24"/>
        </w:rPr>
        <w:t>МО особые экономически зоны отсутствуют.</w:t>
      </w:r>
    </w:p>
    <w:p w:rsidR="005D3BAD" w:rsidRPr="001E2D21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1E2D21">
        <w:rPr>
          <w:bCs/>
          <w:color w:val="auto"/>
        </w:rPr>
        <w:t xml:space="preserve">Генеральный план </w:t>
      </w:r>
      <w:r w:rsidRPr="001E2D21">
        <w:rPr>
          <w:color w:val="auto"/>
        </w:rPr>
        <w:t xml:space="preserve">подготовлен с учетом требований части 5 и 6 статьи 9 Градостроительного Кодекса Российской Федерации, а именно на основании планов и программ комплексного социально-экономического развития муниципального образования с учетом программ, принятых в установленном порядке и реализуемых за счет средств федерального бюджета, бюджета </w:t>
      </w:r>
      <w:r w:rsidR="00AC0C10">
        <w:rPr>
          <w:bCs/>
          <w:color w:val="auto"/>
        </w:rPr>
        <w:t>Ивановской области</w:t>
      </w:r>
      <w:r w:rsidRPr="001E2D21">
        <w:rPr>
          <w:color w:val="auto"/>
        </w:rPr>
        <w:t xml:space="preserve">, местного бюджета, решений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 (далее также - информационная система территориального планирования). 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1E2D21">
        <w:rPr>
          <w:color w:val="auto"/>
        </w:rPr>
        <w:t xml:space="preserve">При подготовке текстовой части материалов по обоснованию и положения о территориальном планировании </w:t>
      </w:r>
      <w:r w:rsidRPr="001E2D21">
        <w:rPr>
          <w:bCs/>
          <w:color w:val="auto"/>
        </w:rPr>
        <w:t xml:space="preserve">Генерального плана </w:t>
      </w:r>
      <w:r w:rsidRPr="001E2D21">
        <w:rPr>
          <w:color w:val="auto"/>
        </w:rPr>
        <w:t xml:space="preserve">были учтены основные положения методических рекомендаций Министерства регионального развития Российской Федерации, утвержденные приказом </w:t>
      </w:r>
      <w:r w:rsidRPr="0074107E">
        <w:rPr>
          <w:color w:val="auto"/>
        </w:rPr>
        <w:t xml:space="preserve">Министерства регионального развития Российской Федерации от </w:t>
      </w:r>
      <w:r w:rsidRPr="00C12DC6">
        <w:rPr>
          <w:color w:val="auto"/>
        </w:rPr>
        <w:t>19 апреля 2013 г. № 169</w:t>
      </w:r>
      <w:r w:rsidRPr="0074107E">
        <w:rPr>
          <w:color w:val="auto"/>
        </w:rPr>
        <w:t xml:space="preserve">, применительно к проекту Генерального плана. 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74107E">
        <w:rPr>
          <w:color w:val="auto"/>
        </w:rPr>
        <w:t xml:space="preserve">При подготовке материалов по обоснованию </w:t>
      </w:r>
      <w:r w:rsidRPr="0074107E">
        <w:rPr>
          <w:bCs/>
          <w:color w:val="auto"/>
        </w:rPr>
        <w:t xml:space="preserve">Генерального плана </w:t>
      </w:r>
      <w:r w:rsidRPr="0074107E">
        <w:rPr>
          <w:color w:val="auto"/>
        </w:rPr>
        <w:t xml:space="preserve">в виде карт, указанных в части 5 статьи 23 Градостроительного Кодекса Российской Федерации и карт, указанных в части 8 статьи 23 Градостроительного Кодекса Российской Федерации, были учтены положения приказа Министерства регионального развития Российской Федерации </w:t>
      </w:r>
      <w:r w:rsidR="00C12DC6" w:rsidRPr="00550D05">
        <w:rPr>
          <w:color w:val="auto"/>
        </w:rPr>
        <w:t>от 09 января 2018 г. № 10</w:t>
      </w:r>
      <w:r w:rsidRPr="0074107E">
        <w:rPr>
          <w:color w:val="auto"/>
        </w:rPr>
        <w:t xml:space="preserve">, в части применения приложения к приказу «Требования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 </w:t>
      </w:r>
    </w:p>
    <w:p w:rsidR="005D3BAD" w:rsidRPr="0074107E" w:rsidRDefault="005D3BAD" w:rsidP="00B66E92">
      <w:pPr>
        <w:pStyle w:val="17"/>
        <w:shd w:val="clear" w:color="auto" w:fill="auto"/>
        <w:spacing w:line="240" w:lineRule="auto"/>
        <w:ind w:left="284" w:firstLine="567"/>
        <w:contextualSpacing/>
        <w:jc w:val="both"/>
        <w:rPr>
          <w:sz w:val="24"/>
          <w:szCs w:val="24"/>
        </w:rPr>
      </w:pPr>
      <w:r w:rsidRPr="0074107E">
        <w:rPr>
          <w:sz w:val="24"/>
          <w:szCs w:val="24"/>
        </w:rPr>
        <w:t>Состав и содержание Положений о территориальном планировании соответствует требованиям части 4 статьи 23 Градостроительного Кодекса Российской Федерации.</w:t>
      </w:r>
    </w:p>
    <w:p w:rsidR="005D3BAD" w:rsidRPr="005D3BAD" w:rsidRDefault="005D3BAD" w:rsidP="00B66E92">
      <w:pPr>
        <w:ind w:left="284" w:firstLine="567"/>
        <w:contextualSpacing/>
        <w:jc w:val="both"/>
        <w:rPr>
          <w:bCs/>
          <w:color w:val="00B0F0"/>
        </w:rPr>
      </w:pPr>
      <w:r w:rsidRPr="005D3BAD">
        <w:rPr>
          <w:i/>
          <w:iCs/>
          <w:color w:val="00B0F0"/>
        </w:rPr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1" w:name="_Toc215908055"/>
      <w:r w:rsidRPr="00333BD5">
        <w:rPr>
          <w:caps/>
          <w:lang w:val="ru-RU"/>
        </w:rPr>
        <w:lastRenderedPageBreak/>
        <w:t xml:space="preserve"> </w:t>
      </w:r>
      <w:bookmarkStart w:id="2" w:name="_Toc9843514"/>
      <w:r w:rsidRPr="00333BD5">
        <w:rPr>
          <w:caps/>
          <w:lang w:val="ru-RU"/>
        </w:rPr>
        <w:t>Сведения о видах, назначении и наименованиях планируемых для размещения объектов местного значения</w:t>
      </w:r>
      <w:bookmarkEnd w:id="1"/>
      <w:bookmarkEnd w:id="2"/>
    </w:p>
    <w:p w:rsidR="005D3BAD" w:rsidRPr="00A8698C" w:rsidRDefault="005D3BAD" w:rsidP="00B224CF">
      <w:pPr>
        <w:pStyle w:val="23"/>
        <w:spacing w:line="240" w:lineRule="auto"/>
        <w:ind w:left="284" w:firstLine="567"/>
        <w:contextualSpacing/>
        <w:jc w:val="both"/>
      </w:pPr>
      <w:r w:rsidRPr="00A8698C"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 представлены в таблице 2.1.</w:t>
      </w:r>
    </w:p>
    <w:p w:rsidR="005D3BAD" w:rsidRPr="00A8698C" w:rsidRDefault="005D3BAD" w:rsidP="00B224CF">
      <w:pPr>
        <w:pStyle w:val="23"/>
        <w:spacing w:line="240" w:lineRule="auto"/>
        <w:ind w:left="284" w:firstLine="567"/>
        <w:contextualSpacing/>
        <w:jc w:val="both"/>
      </w:pPr>
      <w:r w:rsidRPr="00A8698C">
        <w:t xml:space="preserve">Обоснование размещения объектов местного значения выполнено в текстовой части </w:t>
      </w:r>
      <w:r w:rsidR="00A8698C" w:rsidRPr="00A8698C">
        <w:t>Части</w:t>
      </w:r>
      <w:r w:rsidRPr="00A8698C">
        <w:t xml:space="preserve"> </w:t>
      </w:r>
      <w:r w:rsidR="00A8698C" w:rsidRPr="00A8698C">
        <w:rPr>
          <w:lang w:val="en-US"/>
        </w:rPr>
        <w:t>II</w:t>
      </w:r>
      <w:r w:rsidRPr="00A8698C">
        <w:t xml:space="preserve"> «Материалов по</w:t>
      </w:r>
      <w:bookmarkStart w:id="3" w:name="_Toc224462619"/>
      <w:r w:rsidRPr="00A8698C">
        <w:t xml:space="preserve"> обоснованию генерального плана».</w:t>
      </w:r>
    </w:p>
    <w:p w:rsidR="00B66E92" w:rsidRPr="00B66E92" w:rsidRDefault="005D3BAD" w:rsidP="00B66E92">
      <w:pPr>
        <w:pStyle w:val="23"/>
        <w:spacing w:line="240" w:lineRule="auto"/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2.1</w:t>
      </w:r>
      <w:r w:rsidR="00B66E92">
        <w:rPr>
          <w:b/>
        </w:rPr>
        <w:t>.</w:t>
      </w:r>
    </w:p>
    <w:p w:rsidR="005D3BAD" w:rsidRPr="00B21205" w:rsidRDefault="00B21205" w:rsidP="00B21205">
      <w:pPr>
        <w:jc w:val="right"/>
      </w:pPr>
      <w:r w:rsidRPr="001E2B72">
        <w:t xml:space="preserve">Перечень </w:t>
      </w:r>
      <w:r>
        <w:t xml:space="preserve">планируемых </w:t>
      </w:r>
      <w:r w:rsidRPr="001E2B72">
        <w:t xml:space="preserve">объектов </w:t>
      </w:r>
      <w:r w:rsidR="008E4B65" w:rsidRPr="001E2B72">
        <w:t>местного</w:t>
      </w:r>
      <w:r w:rsidR="008E4B65">
        <w:t xml:space="preserve"> значения</w:t>
      </w:r>
      <w:r>
        <w:t xml:space="preserve">, </w:t>
      </w:r>
      <w:r w:rsidR="005D3BAD" w:rsidRPr="00A8698C">
        <w:rPr>
          <w:bCs/>
        </w:rPr>
        <w:t>мест размещения</w:t>
      </w:r>
      <w:r>
        <w:rPr>
          <w:bCs/>
        </w:rPr>
        <w:t xml:space="preserve"> планируемых </w:t>
      </w:r>
      <w:r w:rsidRPr="001E2B72">
        <w:t>объектов местного значения</w:t>
      </w:r>
      <w:r w:rsidR="005D3BAD" w:rsidRPr="00A8698C">
        <w:rPr>
          <w:bCs/>
        </w:rPr>
        <w:t>, обоснованных для включения в Положение о территориальном планировании</w:t>
      </w:r>
    </w:p>
    <w:tbl>
      <w:tblPr>
        <w:tblW w:w="9746" w:type="dxa"/>
        <w:jc w:val="center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4"/>
        <w:gridCol w:w="4845"/>
        <w:gridCol w:w="567"/>
        <w:gridCol w:w="1276"/>
        <w:gridCol w:w="1162"/>
        <w:gridCol w:w="1342"/>
      </w:tblGrid>
      <w:tr w:rsidR="002926DC" w:rsidRPr="000E6920" w:rsidTr="008E4B65">
        <w:trPr>
          <w:cantSplit/>
          <w:trHeight w:val="1960"/>
          <w:tblHeader/>
          <w:jc w:val="center"/>
        </w:trPr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 xml:space="preserve">№ п/п </w:t>
            </w:r>
          </w:p>
        </w:tc>
        <w:tc>
          <w:tcPr>
            <w:tcW w:w="4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Примечание</w:t>
            </w: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Функциональная зона по генеральному плану МО</w:t>
            </w:r>
          </w:p>
        </w:tc>
        <w:tc>
          <w:tcPr>
            <w:tcW w:w="1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Наличие зон с особыми условиями использования территории</w:t>
            </w:r>
          </w:p>
        </w:tc>
      </w:tr>
      <w:tr w:rsidR="002926DC" w:rsidRPr="000E6920" w:rsidTr="008E4B65">
        <w:trPr>
          <w:trHeight w:val="315"/>
          <w:tblHeader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4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5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6</w:t>
            </w:r>
          </w:p>
        </w:tc>
      </w:tr>
      <w:tr w:rsidR="008E4B65" w:rsidRPr="000E6920" w:rsidTr="008E4B65">
        <w:trPr>
          <w:trHeight w:val="315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E4B65" w:rsidRPr="008E4B65" w:rsidRDefault="008E4B65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1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221F7A" w:rsidRDefault="008E4B65" w:rsidP="00D011B7">
            <w:pPr>
              <w:snapToGrid w:val="0"/>
              <w:ind w:left="-87" w:right="3"/>
              <w:jc w:val="center"/>
              <w:rPr>
                <w:b/>
                <w:caps/>
              </w:rPr>
            </w:pPr>
            <w:r w:rsidRPr="00221F7A">
              <w:rPr>
                <w:b/>
                <w:caps/>
              </w:rPr>
              <w:t>Объекты электро-, тепло-, газо- и водоснабжение населения, водоотведение</w:t>
            </w:r>
          </w:p>
        </w:tc>
      </w:tr>
      <w:tr w:rsidR="00EB5532" w:rsidRPr="000E6920" w:rsidTr="00B7665C">
        <w:trPr>
          <w:trHeight w:val="315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5532" w:rsidRPr="000E6920" w:rsidRDefault="00EB5532" w:rsidP="00D011B7">
            <w:pPr>
              <w:snapToGrid w:val="0"/>
              <w:ind w:left="-87" w:right="3"/>
              <w:jc w:val="center"/>
              <w:rPr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B5532" w:rsidRPr="00E858EC" w:rsidRDefault="00EB5532" w:rsidP="00B7665C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B5532" w:rsidRPr="00E858EC" w:rsidRDefault="00EB5532" w:rsidP="00B7665C">
            <w:pPr>
              <w:snapToGrid w:val="0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5532" w:rsidRPr="00E858EC" w:rsidRDefault="00EB5532" w:rsidP="00B7665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5532" w:rsidRPr="00E858EC" w:rsidRDefault="00EB5532" w:rsidP="00B7665C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5532" w:rsidRPr="00E858EC" w:rsidRDefault="00EB5532" w:rsidP="00B7665C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8E4B65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4B65" w:rsidRPr="008E4B65" w:rsidRDefault="008E4B65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2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221F7A" w:rsidRDefault="008E4B65" w:rsidP="00D011B7">
            <w:pPr>
              <w:snapToGrid w:val="0"/>
              <w:ind w:left="-87" w:right="3"/>
              <w:jc w:val="center"/>
              <w:rPr>
                <w:b/>
                <w:caps/>
              </w:rPr>
            </w:pPr>
            <w:r w:rsidRPr="00B03152">
              <w:rPr>
                <w:b/>
                <w:caps/>
              </w:rPr>
              <w:t>Автомобильные дороги местного значения</w:t>
            </w:r>
          </w:p>
        </w:tc>
      </w:tr>
      <w:tr w:rsidR="00B41BE4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41BE4" w:rsidRPr="00D27C93" w:rsidRDefault="00B41BE4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  <w:r w:rsidRPr="00D27C93">
              <w:rPr>
                <w:rFonts w:cs="Times New Roman"/>
                <w:b/>
                <w:color w:val="FF0000"/>
              </w:rPr>
              <w:t xml:space="preserve"> 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41BE4" w:rsidRPr="00B03152" w:rsidRDefault="00B41BE4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41BE4" w:rsidRPr="00B03152" w:rsidRDefault="00B41BE4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41BE4" w:rsidRPr="00E858EC" w:rsidRDefault="00B41BE4" w:rsidP="00C535E7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41BE4" w:rsidRPr="00E858EC" w:rsidRDefault="00B41BE4" w:rsidP="00C535E7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41BE4" w:rsidRPr="004B0640" w:rsidRDefault="00B41BE4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</w:p>
        </w:tc>
      </w:tr>
      <w:tr w:rsidR="008E4B65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4B65" w:rsidRPr="008E4B65" w:rsidRDefault="008E4B65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3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0C60A0" w:rsidRDefault="008E4B65" w:rsidP="00D011B7">
            <w:pPr>
              <w:snapToGrid w:val="0"/>
              <w:ind w:left="-87" w:right="3"/>
              <w:jc w:val="center"/>
              <w:rPr>
                <w:b/>
                <w:caps/>
              </w:rPr>
            </w:pPr>
            <w:r w:rsidRPr="00B03152">
              <w:rPr>
                <w:b/>
                <w:caps/>
              </w:rPr>
              <w:t>Объекты физической культуры и массового спорта, образования, здравоохранения</w:t>
            </w: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3.1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caps/>
              </w:rPr>
            </w:pPr>
            <w:r w:rsidRPr="00B03152">
              <w:rPr>
                <w:b/>
                <w:caps/>
              </w:rPr>
              <w:t>Объекты физической культуры и массового спорта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</w:tr>
      <w:tr w:rsidR="002926DC" w:rsidRPr="000E6920" w:rsidTr="00794918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CD3FF4" w:rsidRDefault="002926DC" w:rsidP="00D011B7">
            <w:pPr>
              <w:snapToGrid w:val="0"/>
              <w:ind w:left="-87" w:right="3"/>
              <w:jc w:val="center"/>
              <w:rPr>
                <w:b/>
                <w:highlight w:val="cyan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rPr>
                <w:rFonts w:cs="Times New Roman"/>
                <w:color w:val="000000"/>
                <w:lang w:eastAsia="ja-JP" w:bidi="fa-IR"/>
              </w:rP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B0640" w:rsidRDefault="002926DC" w:rsidP="00D011B7">
            <w:pPr>
              <w:snapToGrid w:val="0"/>
              <w:ind w:left="-57" w:right="3"/>
              <w:jc w:val="center"/>
              <w:rPr>
                <w:highlight w:val="cyan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B0640" w:rsidRDefault="002926DC" w:rsidP="00D011B7">
            <w:pPr>
              <w:snapToGrid w:val="0"/>
              <w:ind w:left="-57" w:right="3"/>
              <w:jc w:val="center"/>
              <w:rPr>
                <w:highlight w:val="cyan"/>
              </w:rPr>
            </w:pPr>
          </w:p>
        </w:tc>
      </w:tr>
      <w:tr w:rsidR="002926DC" w:rsidRPr="000E6920" w:rsidTr="00794918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3.2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rPr>
                <w:b/>
              </w:rPr>
            </w:pPr>
            <w:r w:rsidRPr="00B03152">
              <w:rPr>
                <w:b/>
                <w:caps/>
              </w:rPr>
              <w:t>Объекты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794918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rPr>
                <w:b/>
                <w:bCs/>
                <w:caps/>
              </w:rPr>
            </w:pPr>
            <w:r w:rsidRPr="00B03152">
              <w:rPr>
                <w:b/>
                <w:bCs/>
                <w:caps/>
              </w:rPr>
              <w:t>Учреждения образования</w:t>
            </w:r>
          </w:p>
          <w:p w:rsidR="002926DC" w:rsidRPr="00B03152" w:rsidRDefault="002926DC" w:rsidP="00D011B7">
            <w:pPr>
              <w:snapToGrid w:val="0"/>
              <w:ind w:left="-87" w:right="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rPr>
                <w:rFonts w:cs="Times New Roman"/>
                <w:color w:val="000000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</w:pPr>
            <w:r w:rsidRPr="00B03152">
              <w:rPr>
                <w:b/>
                <w:bCs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uppressAutoHyphens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uppressAutoHyphens w:val="0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uppressAutoHyphens w:val="0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uppressAutoHyphens w:val="0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rPr>
                <w:rFonts w:cs="Times New Roman"/>
                <w:color w:val="000000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  <w:r w:rsidRPr="000C60A0">
              <w:t>3.3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</w:pPr>
            <w:r w:rsidRPr="00B03152">
              <w:rPr>
                <w:b/>
                <w:caps/>
              </w:rPr>
              <w:t>Объекты здравоохранения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rFonts w:cs="Times New Roman"/>
                <w:b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B0640" w:rsidRDefault="002926DC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B0640" w:rsidRDefault="002926DC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</w:p>
        </w:tc>
      </w:tr>
      <w:tr w:rsidR="008E4B65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4B65" w:rsidRPr="008E4B65" w:rsidRDefault="008E4B65" w:rsidP="00D011B7">
            <w:pPr>
              <w:snapToGrid w:val="0"/>
              <w:ind w:left="-57" w:right="3"/>
              <w:jc w:val="center"/>
              <w:rPr>
                <w:b/>
              </w:rPr>
            </w:pPr>
            <w:r w:rsidRPr="008E4B65">
              <w:rPr>
                <w:b/>
              </w:rPr>
              <w:t>4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0C60A0" w:rsidRDefault="008E4B65" w:rsidP="008E4B65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rPr>
                <w:b/>
                <w:caps/>
              </w:rPr>
              <w:t>Объекты в иных областях деятельности, необходимые для осуществления</w:t>
            </w:r>
            <w:r>
              <w:rPr>
                <w:b/>
                <w:caps/>
              </w:rPr>
              <w:t xml:space="preserve"> </w:t>
            </w:r>
            <w:r w:rsidRPr="00B03152">
              <w:rPr>
                <w:b/>
                <w:caps/>
              </w:rPr>
              <w:t>полномочий в связи с решением вопросов местного значения поселения</w:t>
            </w: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  <w:r w:rsidRPr="000C60A0">
              <w:t>4.1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</w:pPr>
            <w:r w:rsidRPr="00B03152">
              <w:rPr>
                <w:b/>
                <w:bCs/>
              </w:rPr>
              <w:t>АДМИНИСТРАТИВНЫЕ ЗДАНИЯ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4.2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</w:pPr>
            <w:r w:rsidRPr="00B03152">
              <w:rPr>
                <w:b/>
              </w:rPr>
              <w:t>УЧРЕЖДЕНИЯ</w:t>
            </w:r>
            <w:r w:rsidR="008E4B65">
              <w:rPr>
                <w:b/>
              </w:rPr>
              <w:t xml:space="preserve"> </w:t>
            </w:r>
            <w:r w:rsidRPr="00B03152">
              <w:rPr>
                <w:b/>
              </w:rPr>
              <w:t>КУЛЬТУРЫ И ИСКУССТВА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uppressAutoHyphens w:val="0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uppressAutoHyphens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CD3FF4" w:rsidRDefault="002926DC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CD3FF4" w:rsidRDefault="002926DC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4.3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8E4B65">
            <w:pPr>
              <w:snapToGrid w:val="0"/>
              <w:ind w:left="-87" w:right="3"/>
              <w:jc w:val="center"/>
              <w:rPr>
                <w:b/>
                <w:highlight w:val="cyan"/>
              </w:rPr>
            </w:pPr>
            <w:r w:rsidRPr="000C60A0">
              <w:rPr>
                <w:b/>
                <w:bCs/>
              </w:rPr>
              <w:t>ПРЕДПРИЯТИЯ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ТОРГОВЛИ,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ОБЩЕСТВЕННОГО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 xml:space="preserve">ПИТАНИЯ, </w:t>
            </w:r>
            <w:r w:rsidRPr="000C60A0">
              <w:rPr>
                <w:b/>
                <w:bCs/>
              </w:rPr>
              <w:lastRenderedPageBreak/>
              <w:t>БЫТОВОГО И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КОММУНАЛЬНОГО ОБСЛУЖИВАНИЯ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  <w:rPr>
                <w:b/>
                <w:highlight w:val="cyan"/>
              </w:rPr>
            </w:pPr>
            <w: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</w:tr>
    </w:tbl>
    <w:p w:rsidR="00C25E58" w:rsidRPr="005D3BAD" w:rsidRDefault="00C25E58" w:rsidP="008E4B65">
      <w:pPr>
        <w:pStyle w:val="27"/>
        <w:widowControl w:val="0"/>
        <w:tabs>
          <w:tab w:val="left" w:pos="1005"/>
        </w:tabs>
        <w:ind w:firstLine="567"/>
        <w:rPr>
          <w:color w:val="00B0F0"/>
        </w:rPr>
      </w:pPr>
      <w:r>
        <w:rPr>
          <w:color w:val="00B0F0"/>
        </w:rPr>
        <w:tab/>
      </w:r>
    </w:p>
    <w:p w:rsidR="005D3BAD" w:rsidRPr="00B66E92" w:rsidRDefault="005D3BAD" w:rsidP="009A487F">
      <w:pPr>
        <w:pStyle w:val="2612"/>
      </w:pPr>
      <w:bookmarkStart w:id="4" w:name="_Toc9843515"/>
      <w:r w:rsidRPr="00B66E92">
        <w:t>2.1.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</w:r>
      <w:bookmarkEnd w:id="4"/>
    </w:p>
    <w:p w:rsidR="005D3BAD" w:rsidRPr="00A8698C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A8698C"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</w:t>
      </w:r>
      <w:r w:rsidRPr="00A8698C">
        <w:rPr>
          <w:bCs/>
          <w:color w:val="auto"/>
        </w:rPr>
        <w:t xml:space="preserve">зоны затопления, подтопления, </w:t>
      </w:r>
      <w:r w:rsidRPr="00A8698C">
        <w:rPr>
          <w:color w:val="auto"/>
        </w:rPr>
        <w:t xml:space="preserve">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 w:rsidR="005D3BAD" w:rsidRPr="00B66E92" w:rsidRDefault="005D3BAD" w:rsidP="00B66E92">
      <w:pPr>
        <w:ind w:left="284" w:firstLine="567"/>
        <w:contextualSpacing/>
        <w:jc w:val="both"/>
        <w:rPr>
          <w:b/>
        </w:rPr>
      </w:pPr>
      <w:r w:rsidRPr="00A8698C">
        <w:rPr>
          <w:bCs/>
        </w:rPr>
        <w:t xml:space="preserve">В Генеральном плане </w:t>
      </w:r>
      <w:r w:rsidRPr="00A8698C">
        <w:t>учитываются следующие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Федерации:</w:t>
      </w:r>
    </w:p>
    <w:p w:rsidR="00B66E92" w:rsidRPr="00B66E92" w:rsidRDefault="005D3BAD" w:rsidP="00B66E92">
      <w:pPr>
        <w:ind w:left="284"/>
        <w:contextualSpacing/>
        <w:jc w:val="right"/>
        <w:rPr>
          <w:b/>
        </w:rPr>
      </w:pPr>
      <w:r w:rsidRPr="00B66E92">
        <w:rPr>
          <w:b/>
        </w:rPr>
        <w:t xml:space="preserve">Таблица 2.1.1. </w:t>
      </w:r>
    </w:p>
    <w:p w:rsidR="005D3BAD" w:rsidRPr="00A8698C" w:rsidRDefault="005D3BAD" w:rsidP="00B66E92">
      <w:pPr>
        <w:ind w:left="284"/>
        <w:contextualSpacing/>
        <w:jc w:val="center"/>
      </w:pPr>
      <w:r w:rsidRPr="00A8698C">
        <w:t>Зоны с особыми условиями использования территорий МО</w:t>
      </w:r>
    </w:p>
    <w:tbl>
      <w:tblPr>
        <w:tblStyle w:val="af3"/>
        <w:tblW w:w="9213" w:type="dxa"/>
        <w:tblInd w:w="534" w:type="dxa"/>
        <w:tblLook w:val="04A0" w:firstRow="1" w:lastRow="0" w:firstColumn="1" w:lastColumn="0" w:noHBand="0" w:noVBand="1"/>
      </w:tblPr>
      <w:tblGrid>
        <w:gridCol w:w="4219"/>
        <w:gridCol w:w="4994"/>
      </w:tblGrid>
      <w:tr w:rsidR="005D3BAD" w:rsidRPr="005D3BAD" w:rsidTr="00794918">
        <w:trPr>
          <w:tblHeader/>
        </w:trPr>
        <w:tc>
          <w:tcPr>
            <w:tcW w:w="4219" w:type="dxa"/>
            <w:vAlign w:val="center"/>
          </w:tcPr>
          <w:p w:rsidR="005D3BAD" w:rsidRPr="00B66E92" w:rsidRDefault="005D3BAD" w:rsidP="008E4B65">
            <w:pPr>
              <w:contextualSpacing/>
              <w:jc w:val="center"/>
              <w:rPr>
                <w:b/>
              </w:rPr>
            </w:pPr>
            <w:r w:rsidRPr="00B66E92">
              <w:rPr>
                <w:b/>
              </w:rPr>
              <w:t>Вид зон</w:t>
            </w:r>
          </w:p>
        </w:tc>
        <w:tc>
          <w:tcPr>
            <w:tcW w:w="4994" w:type="dxa"/>
            <w:vAlign w:val="center"/>
          </w:tcPr>
          <w:p w:rsidR="005D3BAD" w:rsidRPr="00B66E92" w:rsidRDefault="005D3BAD" w:rsidP="008E4B65">
            <w:pPr>
              <w:contextualSpacing/>
              <w:jc w:val="center"/>
              <w:rPr>
                <w:b/>
              </w:rPr>
            </w:pPr>
            <w:r w:rsidRPr="00B66E92">
              <w:rPr>
                <w:b/>
              </w:rPr>
              <w:t>Нормативно-правовое основание установления зоны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t>Охранные зоны объектов электросетевого хозяйства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Постановление Правительства Российской Федерации от 24.02. 2009 г. №160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t>Охранные зоны объектов системы газоснабжения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31.03.1999 г.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№ 69-ФЗ «О газоснабжении в Российской Федерации»; Постановление Правительства Российской Федерации от 20.11.2000г. № 878 «Об утверждении Правил охраны газораспределительных сетей»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t>Охранные зоны магистральных трубопроводом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Правила охраны магистральных трубопроводов, утвержденные Минтопэнерго РФ 29.04.1992, Постановлением Госгортехнадзора РФ от 22.04.1992г. № 9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Охранные зоны канализационных систем и сооружений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МДК 3-02.2001. Правила технической эксплуатации систем и сооружений коммунального водоснабжения и канализации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tabs>
                <w:tab w:val="left" w:pos="0"/>
              </w:tabs>
              <w:contextualSpacing/>
              <w:jc w:val="both"/>
            </w:pPr>
            <w:r w:rsidRPr="00A8698C">
              <w:t>Придорожные полосы автомобильных дорог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 xml:space="preserve">Федеральный закон 8 ноября 2007 года N 257-ФЗ «Об автомобильных дорогах и о дорожной </w:t>
            </w:r>
            <w:r w:rsidRPr="00CC3F43">
              <w:rPr>
                <w:color w:val="auto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Приказ Минтранса РФ от 13.01.2010 N 4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"Об установлении и использовании придорожных полос автомобильных дорог федерального значения"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lastRenderedPageBreak/>
              <w:t>Охранные зоны государственных природных заповедников, национальных парков, природных парков, государственных природных заказников, памятников природы, дендрологических парков и ботанических садов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14.03.1995г. № 33-ФЗ «Об особо охраняемых природных территориях»</w:t>
            </w:r>
          </w:p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Охранные зоны воинских захоронений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Закон РФ от 14.01.1993 г. № 4292-1 «Об увековечении памяти погибших при защите Отечества»</w:t>
            </w:r>
          </w:p>
        </w:tc>
      </w:tr>
      <w:tr w:rsidR="005D3BAD" w:rsidRPr="005D3BAD" w:rsidTr="00794918">
        <w:trPr>
          <w:trHeight w:val="360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Водоохранные зоны рек, ручьев</w:t>
            </w:r>
          </w:p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4994" w:type="dxa"/>
            <w:vMerge w:val="restart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Водный кодекс Российской Федерации,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Земельный кодекс Российской Федерации</w:t>
            </w:r>
          </w:p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238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Водоохранные зоны озер, водохранилищ</w:t>
            </w: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237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Прибрежная защитная полоса</w:t>
            </w:r>
          </w:p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Охранная зона объекта культурного наследия</w:t>
            </w:r>
          </w:p>
        </w:tc>
        <w:tc>
          <w:tcPr>
            <w:tcW w:w="4994" w:type="dxa"/>
            <w:vMerge w:val="restart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25.06.2002г.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№73-ФЗ «Об объектах культурного наследия (памятниках истории и культуры) народов Российской Федерации»</w:t>
            </w:r>
          </w:p>
        </w:tc>
      </w:tr>
      <w:tr w:rsidR="005D3BAD" w:rsidRPr="005D3BAD" w:rsidTr="00794918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tabs>
                <w:tab w:val="left" w:pos="1263"/>
              </w:tabs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Зона регулирования застройки и хозяйственной деятельности</w:t>
            </w: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tabs>
                <w:tab w:val="left" w:pos="1182"/>
              </w:tabs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Зона охраняемого природного ландшафта</w:t>
            </w: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Зоны санитарной охраны источников и водопроводов питьевого назначения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Санитарно-защитные зоны предприятий, сооружений и иных объектов I-V классов вредности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СанПиН 2.2.1/2.1.1.1200-03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«Санитарно-защитные зоны и санитарная классификация предприятий, сооружений и иных объектов»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Зоны затопления, подтопления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Водный кодекс Российской Федерации</w:t>
            </w:r>
          </w:p>
        </w:tc>
      </w:tr>
    </w:tbl>
    <w:p w:rsidR="005D3BAD" w:rsidRPr="005D3BAD" w:rsidRDefault="005D3BAD" w:rsidP="00B66E92">
      <w:pPr>
        <w:ind w:left="284" w:firstLine="567"/>
        <w:contextualSpacing/>
        <w:jc w:val="both"/>
        <w:rPr>
          <w:color w:val="00B0F0"/>
          <w:highlight w:val="yellow"/>
        </w:rPr>
      </w:pPr>
    </w:p>
    <w:p w:rsidR="00333BD5" w:rsidRDefault="00333BD5" w:rsidP="00B66E92">
      <w:pPr>
        <w:contextualSpacing/>
      </w:pPr>
      <w:r>
        <w:br w:type="page"/>
      </w:r>
    </w:p>
    <w:p w:rsidR="005D3BAD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5" w:name="_Toc9843516"/>
      <w:r w:rsidRPr="00333BD5">
        <w:rPr>
          <w:caps/>
          <w:lang w:val="ru-RU"/>
        </w:rPr>
        <w:lastRenderedPageBreak/>
        <w:t>Функциональное зонирование территории</w:t>
      </w:r>
      <w:bookmarkEnd w:id="5"/>
    </w:p>
    <w:p w:rsidR="00333BD5" w:rsidRPr="00333BD5" w:rsidRDefault="00333BD5" w:rsidP="00B66E92">
      <w:pPr>
        <w:contextualSpacing/>
      </w:pP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 xml:space="preserve">Согласно пункту 5 статья 1 Градостроительного кодекса Российской Федерации, функциональные зоны </w:t>
      </w:r>
      <w:r w:rsidR="00A8698C" w:rsidRPr="007819D6">
        <w:t xml:space="preserve">- </w:t>
      </w:r>
      <w:r w:rsidRPr="007819D6">
        <w:t>это зоны, для которых документами территориального планирования определены границы и функциональное назначение.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 xml:space="preserve">Параметры функциональных зон включены в Положение, а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отображены на листе 3 </w:t>
      </w:r>
      <w:r w:rsidR="00A8698C" w:rsidRPr="007819D6">
        <w:t>Части</w:t>
      </w:r>
      <w:r w:rsidRPr="007819D6">
        <w:t xml:space="preserve"> 1 Положения «Карте функциональных зон».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Целями зонирования являются: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обеспечение градостроительными средствами благоприятных условий проживания населения,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ограничение вредного воздействия хозяйственной и иной деятельности на окружающую природную среду,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рациональное использование ресурсов в интересах настоящего и будущего поколений,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формирование содержательной основы для градостроительного зонирования.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деятельности. Зонирование устанавливает рамочные условия использования территории,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</w:r>
    </w:p>
    <w:p w:rsidR="00670D60" w:rsidRPr="007819D6" w:rsidRDefault="00670D60" w:rsidP="00B66E92">
      <w:pPr>
        <w:pStyle w:val="a7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670D60" w:rsidRPr="007819D6" w:rsidRDefault="00670D60" w:rsidP="00B66E92">
      <w:pPr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r w:rsidRPr="007819D6">
        <w:rPr>
          <w:lang w:eastAsia="ru-RU"/>
        </w:rPr>
        <w:t>Общественно-деловые зоны предназначены для преимущественного размещения объектов управления, здравоохранения, культуры, просвещения, связи, торговли, общественного питания, бытового обслуживания, коммерческой деятельности, а также учреждений среднего профессионального и высшего образования, научно-исследовательских, административных учреждений, культовых объектов, центров деловой, финансовой и общественной активности, стоянок автомобильного транспорта и иных зданий.</w:t>
      </w:r>
    </w:p>
    <w:p w:rsidR="00670D60" w:rsidRPr="007819D6" w:rsidRDefault="00670D60" w:rsidP="00B66E92">
      <w:pPr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r w:rsidRPr="007819D6">
        <w:rPr>
          <w:lang w:eastAsia="ru-RU"/>
        </w:rPr>
        <w:t>Структура и типология общественных центров обслуживания, объектов в общественно-деловой зоне и видов обслуживания зависит от их размещения в структуре муниципального образования.</w:t>
      </w:r>
    </w:p>
    <w:p w:rsidR="00670D60" w:rsidRPr="007819D6" w:rsidRDefault="00670D60" w:rsidP="008E4B65">
      <w:pPr>
        <w:pStyle w:val="af7"/>
        <w:widowControl w:val="0"/>
        <w:suppressAutoHyphens w:val="0"/>
        <w:autoSpaceDE w:val="0"/>
        <w:autoSpaceDN w:val="0"/>
        <w:adjustRightInd w:val="0"/>
        <w:ind w:left="284" w:firstLine="567"/>
        <w:contextualSpacing/>
        <w:jc w:val="both"/>
        <w:rPr>
          <w:b w:val="0"/>
          <w:sz w:val="24"/>
          <w:lang w:eastAsia="en-US"/>
        </w:rPr>
      </w:pPr>
      <w:r w:rsidRPr="007819D6">
        <w:rPr>
          <w:b w:val="0"/>
          <w:sz w:val="24"/>
          <w:lang w:eastAsia="en-US"/>
        </w:rPr>
        <w:t>Производственные</w:t>
      </w:r>
      <w:r w:rsidR="008E4B65">
        <w:rPr>
          <w:b w:val="0"/>
          <w:sz w:val="24"/>
          <w:lang w:eastAsia="en-US"/>
        </w:rPr>
        <w:t xml:space="preserve"> </w:t>
      </w:r>
      <w:r w:rsidRPr="007819D6">
        <w:rPr>
          <w:b w:val="0"/>
          <w:sz w:val="24"/>
          <w:lang w:eastAsia="en-US"/>
        </w:rPr>
        <w:t>зоны выделены с целью развития существующих и планируемых территорий, предназначенных для формирования комплексов производственных, коммунальных предприятий, размещения объектов делового и административного назначения, ограниченного числа объектов обслуживания, связанных непосредственно с обслуживанием производственных и промышленных предприятий и развития инженерной и транспортной инфраструктуры.</w:t>
      </w:r>
    </w:p>
    <w:p w:rsidR="00670D60" w:rsidRPr="007819D6" w:rsidRDefault="00670D60" w:rsidP="008E4B65">
      <w:pPr>
        <w:pStyle w:val="af7"/>
        <w:widowControl w:val="0"/>
        <w:suppressAutoHyphens w:val="0"/>
        <w:autoSpaceDE w:val="0"/>
        <w:autoSpaceDN w:val="0"/>
        <w:adjustRightInd w:val="0"/>
        <w:ind w:left="284" w:firstLine="567"/>
        <w:contextualSpacing/>
        <w:jc w:val="both"/>
        <w:rPr>
          <w:b w:val="0"/>
          <w:sz w:val="24"/>
          <w:lang w:eastAsia="en-US"/>
        </w:rPr>
      </w:pPr>
      <w:r w:rsidRPr="007819D6">
        <w:rPr>
          <w:b w:val="0"/>
          <w:sz w:val="24"/>
          <w:lang w:eastAsia="en-US"/>
        </w:rPr>
        <w:t xml:space="preserve">Реконструкция производственных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</w:t>
      </w:r>
      <w:r w:rsidRPr="007819D6">
        <w:rPr>
          <w:b w:val="0"/>
          <w:sz w:val="24"/>
          <w:lang w:eastAsia="en-US"/>
        </w:rPr>
        <w:lastRenderedPageBreak/>
        <w:t>использования земельных участков и объектов капитального строительства, установленными</w:t>
      </w:r>
      <w:r w:rsidR="008E4B65">
        <w:rPr>
          <w:b w:val="0"/>
          <w:sz w:val="24"/>
          <w:lang w:eastAsia="en-US"/>
        </w:rPr>
        <w:t xml:space="preserve"> </w:t>
      </w:r>
      <w:r w:rsidRPr="007819D6">
        <w:rPr>
          <w:b w:val="0"/>
          <w:sz w:val="24"/>
          <w:lang w:eastAsia="en-US"/>
        </w:rPr>
        <w:t>градостроительным регламентом.</w:t>
      </w:r>
    </w:p>
    <w:p w:rsidR="00670D60" w:rsidRPr="007819D6" w:rsidRDefault="00670D60" w:rsidP="008E4B65">
      <w:pPr>
        <w:widowControl w:val="0"/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r w:rsidRPr="007819D6">
        <w:rPr>
          <w:lang w:eastAsia="ru-RU"/>
        </w:rPr>
        <w:t>Зоны инженерной и транспортной инфраструктуры предназначены для размещения головных сооружений инженерной инфраструктуры, объектов железнодорожного, внутреннего водного и внешнего автомобильного транспорта, связанных с ними объектов обустройства и обслуживания и их санитарно-защитных зон.</w:t>
      </w:r>
    </w:p>
    <w:p w:rsidR="00670D60" w:rsidRPr="007819D6" w:rsidRDefault="00670D60" w:rsidP="008E4B65">
      <w:pPr>
        <w:widowControl w:val="0"/>
        <w:overflowPunct w:val="0"/>
        <w:autoSpaceDE w:val="0"/>
        <w:autoSpaceDN w:val="0"/>
        <w:adjustRightInd w:val="0"/>
        <w:ind w:left="284" w:firstLine="567"/>
        <w:contextualSpacing/>
        <w:jc w:val="both"/>
      </w:pPr>
      <w:r w:rsidRPr="007819D6">
        <w:t>Зона выделена для сохранения сельскохозяйственных угодий на землях населенных пунктов и на территориях муниципального образования для обеспечения условий ведения личных подсобных хозяйств, крестьянско-фермерских хозяйств</w:t>
      </w:r>
      <w:r w:rsidR="008E4B65">
        <w:t xml:space="preserve"> </w:t>
      </w:r>
      <w:r w:rsidRPr="007819D6">
        <w:t>(КФХ), а также земель занятых объектами сельскохозяйственного назначения для выращивания, производства и первичной переработки сельскохозяйственной продукции, выделенных в целях создания правовых условий градостроительной деятельности в части использования и застройки территории, обеспечивающей развитие соответствующих видов сельскохозяйственной деятельности и объектов, обеспечивающих эту деятельность инфраструктур.</w:t>
      </w:r>
    </w:p>
    <w:p w:rsidR="00670D60" w:rsidRPr="007819D6" w:rsidRDefault="00670D60" w:rsidP="008E4B65">
      <w:pPr>
        <w:ind w:left="284" w:firstLine="567"/>
        <w:contextualSpacing/>
        <w:jc w:val="both"/>
      </w:pPr>
      <w:r w:rsidRPr="007819D6">
        <w:t>Рекреационная</w:t>
      </w:r>
      <w:r w:rsidR="008E4B65">
        <w:t xml:space="preserve"> </w:t>
      </w:r>
      <w:r w:rsidRPr="007819D6">
        <w:t>зона,</w:t>
      </w:r>
      <w:r w:rsidR="008E4B65">
        <w:t xml:space="preserve"> </w:t>
      </w:r>
      <w:r w:rsidRPr="007819D6">
        <w:t>специально</w:t>
      </w:r>
      <w:r w:rsidR="008E4B65">
        <w:t xml:space="preserve"> </w:t>
      </w:r>
      <w:r w:rsidRPr="007819D6">
        <w:t>выделяемая</w:t>
      </w:r>
      <w:r w:rsidR="008E4B65">
        <w:t xml:space="preserve"> </w:t>
      </w:r>
      <w:r w:rsidRPr="007819D6">
        <w:t>территория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пригородной</w:t>
      </w:r>
      <w:r w:rsidR="008E4B65">
        <w:t xml:space="preserve"> </w:t>
      </w:r>
      <w:r w:rsidRPr="007819D6">
        <w:t>местности</w:t>
      </w:r>
      <w:r w:rsidR="008E4B65">
        <w:t xml:space="preserve"> </w:t>
      </w:r>
      <w:r w:rsidRPr="007819D6">
        <w:t>или</w:t>
      </w:r>
      <w:r w:rsidR="008E4B65">
        <w:t xml:space="preserve"> </w:t>
      </w:r>
      <w:r w:rsidRPr="007819D6">
        <w:t>в городе,</w:t>
      </w:r>
      <w:r w:rsidR="008E4B65">
        <w:t xml:space="preserve"> </w:t>
      </w:r>
      <w:r w:rsidRPr="007819D6">
        <w:t>предназначенная</w:t>
      </w:r>
      <w:r w:rsidR="008E4B65">
        <w:t xml:space="preserve"> </w:t>
      </w:r>
      <w:r w:rsidRPr="007819D6">
        <w:t>для</w:t>
      </w:r>
      <w:r w:rsidR="008E4B65">
        <w:t xml:space="preserve"> </w:t>
      </w:r>
      <w:r w:rsidRPr="007819D6">
        <w:t>организации</w:t>
      </w:r>
      <w:r w:rsidR="008E4B65">
        <w:t xml:space="preserve"> </w:t>
      </w:r>
      <w:r w:rsidRPr="007819D6">
        <w:t>мест</w:t>
      </w:r>
      <w:r w:rsidR="008E4B65">
        <w:t xml:space="preserve"> </w:t>
      </w:r>
      <w:r w:rsidRPr="007819D6">
        <w:t>отдыха</w:t>
      </w:r>
      <w:r w:rsidR="008E4B65">
        <w:t xml:space="preserve"> </w:t>
      </w:r>
      <w:r w:rsidRPr="007819D6">
        <w:t>населения</w:t>
      </w:r>
      <w:r w:rsidR="008E4B65">
        <w:t xml:space="preserve"> </w:t>
      </w:r>
      <w:r w:rsidRPr="007819D6">
        <w:t>и</w:t>
      </w:r>
      <w:r w:rsidR="008E4B65">
        <w:t xml:space="preserve"> </w:t>
      </w:r>
      <w:r w:rsidRPr="007819D6">
        <w:t>включающие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себя</w:t>
      </w:r>
      <w:r w:rsidR="008E4B65">
        <w:t xml:space="preserve"> </w:t>
      </w:r>
      <w:r w:rsidRPr="007819D6">
        <w:t>парки,</w:t>
      </w:r>
      <w:r w:rsidR="008E4B65">
        <w:t xml:space="preserve"> </w:t>
      </w:r>
      <w:r w:rsidRPr="007819D6">
        <w:t>сады,</w:t>
      </w:r>
      <w:r w:rsidR="008E4B65" w:rsidRPr="008E4B65">
        <w:t xml:space="preserve"> </w:t>
      </w:r>
      <w:r w:rsidRPr="007819D6">
        <w:t>городские</w:t>
      </w:r>
      <w:r w:rsidR="008E4B65" w:rsidRPr="008E4B65">
        <w:t xml:space="preserve"> </w:t>
      </w:r>
      <w:r w:rsidRPr="007819D6">
        <w:t>леса,</w:t>
      </w:r>
      <w:r w:rsidR="008E4B65">
        <w:t xml:space="preserve"> </w:t>
      </w:r>
      <w:r w:rsidRPr="007819D6">
        <w:t>лесопарки,</w:t>
      </w:r>
      <w:r w:rsidR="008E4B65">
        <w:t xml:space="preserve"> </w:t>
      </w:r>
      <w:r w:rsidRPr="007819D6">
        <w:t>пляжи,</w:t>
      </w:r>
      <w:r w:rsidR="008E4B65">
        <w:t xml:space="preserve"> </w:t>
      </w:r>
      <w:r w:rsidRPr="007819D6">
        <w:t>иные</w:t>
      </w:r>
      <w:r w:rsidR="008E4B65">
        <w:t xml:space="preserve"> </w:t>
      </w:r>
      <w:r w:rsidRPr="007819D6">
        <w:t>объекты.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рекреационные</w:t>
      </w:r>
      <w:r w:rsidR="008E4B65">
        <w:t xml:space="preserve"> </w:t>
      </w:r>
      <w:r w:rsidRPr="007819D6">
        <w:t>зоны</w:t>
      </w:r>
      <w:r w:rsidR="008E4B65">
        <w:t xml:space="preserve"> </w:t>
      </w:r>
      <w:r w:rsidRPr="007819D6">
        <w:t>могут</w:t>
      </w:r>
      <w:r w:rsidR="008E4B65">
        <w:t xml:space="preserve"> </w:t>
      </w:r>
      <w:r w:rsidRPr="007819D6">
        <w:t>включаться</w:t>
      </w:r>
      <w:r w:rsidR="008E4B65">
        <w:t xml:space="preserve"> </w:t>
      </w:r>
      <w:r w:rsidRPr="007819D6">
        <w:t>особо</w:t>
      </w:r>
      <w:r w:rsidR="008E4B65">
        <w:t xml:space="preserve"> </w:t>
      </w:r>
      <w:r w:rsidRPr="007819D6">
        <w:t>охраняемые</w:t>
      </w:r>
      <w:r w:rsidR="008E4B65" w:rsidRPr="008E4B65">
        <w:t xml:space="preserve"> </w:t>
      </w:r>
      <w:r w:rsidRPr="007819D6">
        <w:t>природные</w:t>
      </w:r>
      <w:r w:rsidR="008E4B65">
        <w:t xml:space="preserve"> </w:t>
      </w:r>
      <w:r w:rsidRPr="007819D6">
        <w:t>территории</w:t>
      </w:r>
      <w:r w:rsidR="008E4B65">
        <w:t xml:space="preserve"> </w:t>
      </w:r>
      <w:r w:rsidRPr="007819D6">
        <w:t>и</w:t>
      </w:r>
      <w:r w:rsidR="008E4B65">
        <w:t xml:space="preserve"> </w:t>
      </w:r>
      <w:r w:rsidRPr="007819D6">
        <w:t>природные</w:t>
      </w:r>
      <w:r w:rsidR="008E4B65">
        <w:t xml:space="preserve"> </w:t>
      </w:r>
      <w:r w:rsidRPr="007819D6">
        <w:t>объекты.</w:t>
      </w:r>
    </w:p>
    <w:p w:rsidR="00670D60" w:rsidRPr="007819D6" w:rsidRDefault="00670D60" w:rsidP="008E4B65">
      <w:pPr>
        <w:ind w:left="284" w:firstLine="567"/>
        <w:contextualSpacing/>
        <w:jc w:val="both"/>
      </w:pPr>
      <w:r w:rsidRPr="007819D6">
        <w:t>Рекреационные зоны охраняются законодательными актами, согласно которым любая хозяйственная деятельность в них, кроме направленной непосредственно на обеспечение отдыха, запрещается. Рекреационные зоны прежде всего предназначены для отдыха. Это – уголки живой природы, как естественные, так и искусственно созданные.</w:t>
      </w:r>
    </w:p>
    <w:p w:rsidR="007819D6" w:rsidRPr="007819D6" w:rsidRDefault="008E4B65" w:rsidP="008E4B65">
      <w:pPr>
        <w:pStyle w:val="a7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7819D6" w:rsidRPr="007819D6">
        <w:rPr>
          <w:lang w:eastAsia="en-US"/>
        </w:rPr>
        <w:t xml:space="preserve">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 </w:t>
      </w:r>
    </w:p>
    <w:p w:rsidR="007819D6" w:rsidRPr="007819D6" w:rsidRDefault="007819D6" w:rsidP="008E4B65">
      <w:pPr>
        <w:pStyle w:val="a7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>Одним из видов земель особо охраняемых территорий являются земли рекреационного назначения</w:t>
      </w:r>
    </w:p>
    <w:p w:rsidR="007819D6" w:rsidRPr="007819D6" w:rsidRDefault="007819D6" w:rsidP="008E4B65">
      <w:pPr>
        <w:pStyle w:val="a7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 xml:space="preserve">Земли рекреационного назначения.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учебно-туристические тропы, трассы, детские и спортивные лагеря, другие аналогичные объекты. </w:t>
      </w:r>
    </w:p>
    <w:p w:rsidR="007819D6" w:rsidRPr="007819D6" w:rsidRDefault="007819D6" w:rsidP="008E4B65">
      <w:pPr>
        <w:pStyle w:val="a7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>На землях рекреационного назначения запрещается деятельность, не соответствующая их целевому назначению.</w:t>
      </w:r>
    </w:p>
    <w:p w:rsidR="00670D60" w:rsidRDefault="007819D6" w:rsidP="00B66E92">
      <w:pPr>
        <w:pStyle w:val="a7"/>
        <w:tabs>
          <w:tab w:val="decimal" w:pos="0"/>
        </w:tabs>
        <w:ind w:left="284" w:firstLine="567"/>
        <w:contextualSpacing/>
        <w:jc w:val="both"/>
      </w:pPr>
      <w:r w:rsidRPr="007819D6">
        <w:t>Зоны специального назначения предназначены для</w:t>
      </w:r>
      <w:r w:rsidR="008E4B65">
        <w:t xml:space="preserve"> </w:t>
      </w:r>
      <w:r w:rsidRPr="007819D6">
        <w:t>размещения сооружений и комплексов источников водоснабжения, водоотведения,</w:t>
      </w:r>
      <w:r w:rsidR="008E4B65">
        <w:t xml:space="preserve"> </w:t>
      </w:r>
      <w:r w:rsidRPr="007819D6">
        <w:t>территорий занятые кладбищами, крематориями, скотомогильниками, режимными объектами,</w:t>
      </w:r>
      <w:r w:rsidR="008E4B65">
        <w:t xml:space="preserve"> </w:t>
      </w:r>
      <w:r w:rsidRPr="007819D6">
        <w:t>свалками бытовых и производственных отходов, городскими котельными и инженерно-распределительными установками,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5D3BAD" w:rsidRPr="00B66E92" w:rsidRDefault="005D3BAD" w:rsidP="009A487F">
      <w:pPr>
        <w:pStyle w:val="2612"/>
      </w:pPr>
      <w:bookmarkStart w:id="6" w:name="_Toc9843517"/>
      <w:r w:rsidRPr="00B66E92">
        <w:t>3.1. Состав функциональных зон</w:t>
      </w:r>
      <w:bookmarkEnd w:id="6"/>
    </w:p>
    <w:p w:rsidR="00B63682" w:rsidRPr="000A08B5" w:rsidRDefault="00B63682" w:rsidP="00B66E92">
      <w:pPr>
        <w:ind w:left="284" w:firstLine="567"/>
        <w:contextualSpacing/>
        <w:jc w:val="both"/>
      </w:pPr>
      <w:r w:rsidRPr="000A08B5">
        <w:t>Генеральным планом муниципального образования определены следующие зоны:</w:t>
      </w:r>
    </w:p>
    <w:tbl>
      <w:tblPr>
        <w:tblW w:w="9639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13"/>
        <w:gridCol w:w="4257"/>
        <w:gridCol w:w="2126"/>
        <w:gridCol w:w="1843"/>
      </w:tblGrid>
      <w:tr w:rsidR="00027B32" w:rsidRPr="005B2A52" w:rsidTr="009A487F">
        <w:trPr>
          <w:tblHeader/>
        </w:trPr>
        <w:tc>
          <w:tcPr>
            <w:tcW w:w="1413" w:type="dxa"/>
            <w:vMerge w:val="restart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e"/>
              <w:spacing w:before="0" w:after="0"/>
            </w:pPr>
            <w:r w:rsidRPr="005B2A52">
              <w:t>Код объекта</w:t>
            </w:r>
          </w:p>
        </w:tc>
        <w:tc>
          <w:tcPr>
            <w:tcW w:w="4257" w:type="dxa"/>
            <w:vMerge w:val="restart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e"/>
              <w:spacing w:before="0" w:after="0"/>
            </w:pPr>
            <w:r w:rsidRPr="005B2A52">
              <w:t>Значение</w:t>
            </w:r>
          </w:p>
        </w:tc>
        <w:tc>
          <w:tcPr>
            <w:tcW w:w="3969" w:type="dxa"/>
            <w:gridSpan w:val="2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e"/>
              <w:spacing w:before="0" w:after="0"/>
            </w:pPr>
            <w:r w:rsidRPr="005B2A52">
              <w:t>Условные обозначения</w:t>
            </w:r>
          </w:p>
        </w:tc>
      </w:tr>
      <w:tr w:rsidR="00027B32" w:rsidRPr="005B2A52" w:rsidTr="009A487F">
        <w:trPr>
          <w:tblHeader/>
        </w:trPr>
        <w:tc>
          <w:tcPr>
            <w:tcW w:w="1413" w:type="dxa"/>
            <w:vMerge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e"/>
              <w:spacing w:before="0" w:after="0"/>
            </w:pPr>
          </w:p>
        </w:tc>
        <w:tc>
          <w:tcPr>
            <w:tcW w:w="4257" w:type="dxa"/>
            <w:vMerge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e"/>
              <w:spacing w:before="0" w:after="0"/>
            </w:pPr>
          </w:p>
        </w:tc>
        <w:tc>
          <w:tcPr>
            <w:tcW w:w="2126" w:type="dxa"/>
            <w:shd w:val="clear" w:color="auto" w:fill="FFFEFF"/>
          </w:tcPr>
          <w:p w:rsidR="00027B32" w:rsidRPr="005B2A52" w:rsidRDefault="00027B32" w:rsidP="008E4B65">
            <w:pPr>
              <w:pStyle w:val="110"/>
              <w:keepNext/>
              <w:keepLines/>
              <w:rPr>
                <w:shd w:val="clear" w:color="auto" w:fill="FFFFFF"/>
              </w:rPr>
            </w:pPr>
            <w:r w:rsidRPr="005B2A52">
              <w:rPr>
                <w:b/>
                <w:shd w:val="clear" w:color="auto" w:fill="FFFFFF"/>
              </w:rPr>
              <w:t>существующий</w:t>
            </w:r>
          </w:p>
        </w:tc>
        <w:tc>
          <w:tcPr>
            <w:tcW w:w="1843" w:type="dxa"/>
            <w:shd w:val="clear" w:color="auto" w:fill="FFFEFF"/>
          </w:tcPr>
          <w:p w:rsidR="00027B32" w:rsidRPr="005B2A52" w:rsidRDefault="00027B32" w:rsidP="008E4B65">
            <w:pPr>
              <w:pStyle w:val="110"/>
              <w:keepNext/>
              <w:keepLines/>
              <w:rPr>
                <w:shd w:val="clear" w:color="auto" w:fill="FFFFFF"/>
              </w:rPr>
            </w:pPr>
            <w:r w:rsidRPr="005B2A52">
              <w:rPr>
                <w:b/>
                <w:shd w:val="clear" w:color="auto" w:fill="FFFFFF"/>
              </w:rPr>
              <w:t>планируемый</w:t>
            </w:r>
          </w:p>
        </w:tc>
      </w:tr>
      <w:tr w:rsidR="00027B32" w:rsidRPr="005B2A52" w:rsidTr="009A487F">
        <w:tc>
          <w:tcPr>
            <w:tcW w:w="9639" w:type="dxa"/>
            <w:gridSpan w:val="4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110"/>
              <w:rPr>
                <w:b/>
                <w:shd w:val="clear" w:color="auto" w:fill="FFFFFF"/>
              </w:rPr>
            </w:pPr>
            <w:r w:rsidRPr="00F47FA1">
              <w:rPr>
                <w:b/>
              </w:rPr>
              <w:t>Функциональные зоны</w:t>
            </w: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771BB" w:rsidRDefault="00027B32" w:rsidP="008E4B65">
            <w:pPr>
              <w:pStyle w:val="110"/>
              <w:rPr>
                <w:lang w:val="en-US"/>
              </w:rPr>
            </w:pPr>
            <w:r w:rsidRPr="006771BB">
              <w:t>70101010</w:t>
            </w:r>
            <w:r w:rsidRPr="006771BB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771BB" w:rsidRDefault="00027B32" w:rsidP="008E4B65">
            <w:pPr>
              <w:pStyle w:val="112"/>
            </w:pPr>
            <w:r w:rsidRPr="006771BB">
              <w:t>Жилые зоны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  <w:r w:rsidRPr="00CA2AE3">
              <w:rPr>
                <w:noProof/>
                <w:highlight w:val="yellow"/>
              </w:rPr>
              <w:drawing>
                <wp:inline distT="0" distB="0" distL="0" distR="0">
                  <wp:extent cx="741680" cy="379730"/>
                  <wp:effectExtent l="0" t="0" r="1270" b="1270"/>
                  <wp:docPr id="1" name="Рисунок 3620" descr="6090101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0" descr="6090101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</w:p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771BB" w:rsidRDefault="00027B32" w:rsidP="008E4B65">
            <w:pPr>
              <w:pStyle w:val="110"/>
              <w:rPr>
                <w:lang w:val="en-US"/>
              </w:rPr>
            </w:pPr>
            <w:r w:rsidRPr="006771BB">
              <w:lastRenderedPageBreak/>
              <w:t>70101030</w:t>
            </w:r>
            <w:r w:rsidRPr="006771BB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771BB" w:rsidRDefault="00027B32" w:rsidP="008E4B65">
            <w:pPr>
              <w:pStyle w:val="112"/>
            </w:pPr>
            <w:r w:rsidRPr="006771BB">
              <w:t>Общественно-деловые зоны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  <w:r w:rsidRPr="00CA2AE3">
              <w:rPr>
                <w:noProof/>
                <w:highlight w:val="yellow"/>
              </w:rPr>
              <w:drawing>
                <wp:inline distT="0" distB="0" distL="0" distR="0">
                  <wp:extent cx="741680" cy="370840"/>
                  <wp:effectExtent l="0" t="0" r="1270" b="0"/>
                  <wp:docPr id="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</w:p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771BB" w:rsidRDefault="00027B32" w:rsidP="008E4B65">
            <w:pPr>
              <w:pStyle w:val="110"/>
              <w:rPr>
                <w:lang w:val="en-US"/>
              </w:rPr>
            </w:pPr>
            <w:r w:rsidRPr="006771BB">
              <w:t>70101040</w:t>
            </w:r>
            <w:r w:rsidRPr="006771BB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771BB" w:rsidRDefault="00027B32" w:rsidP="008E4B65">
            <w:pPr>
              <w:pStyle w:val="112"/>
            </w:pPr>
            <w:r w:rsidRPr="006771BB">
              <w:t>Производственные зоны, зоны инженерной и транспортной инфраструктур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  <w:r w:rsidRPr="00CA2AE3">
              <w:rPr>
                <w:noProof/>
                <w:highlight w:val="yellow"/>
              </w:rPr>
              <w:drawing>
                <wp:inline distT="0" distB="0" distL="0" distR="0">
                  <wp:extent cx="741680" cy="379730"/>
                  <wp:effectExtent l="0" t="0" r="1270" b="1270"/>
                  <wp:docPr id="8" name="Рисунок 3598" descr="609010104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98" descr="609010104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771BB" w:rsidRDefault="00027B32" w:rsidP="008E4B65">
            <w:pPr>
              <w:pStyle w:val="110"/>
              <w:rPr>
                <w:lang w:val="en-US"/>
              </w:rPr>
            </w:pPr>
            <w:r w:rsidRPr="006771BB">
              <w:t>70101050</w:t>
            </w:r>
            <w:r w:rsidRPr="006771BB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771BB" w:rsidRDefault="00027B32" w:rsidP="008E4B65">
            <w:pPr>
              <w:pStyle w:val="112"/>
            </w:pPr>
            <w:r w:rsidRPr="006771BB">
              <w:t>Зоны сельскохозяйственного использования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  <w:r w:rsidRPr="00CA2AE3">
              <w:rPr>
                <w:noProof/>
                <w:highlight w:val="yellow"/>
              </w:rPr>
              <w:drawing>
                <wp:inline distT="0" distB="0" distL="0" distR="0">
                  <wp:extent cx="741680" cy="379730"/>
                  <wp:effectExtent l="0" t="0" r="1270" b="1270"/>
                  <wp:docPr id="14" name="Рисунок 895" descr="60901010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5" descr="609010105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771BB" w:rsidRDefault="00027B32" w:rsidP="008E4B65">
            <w:pPr>
              <w:pStyle w:val="110"/>
              <w:rPr>
                <w:lang w:val="en-US"/>
              </w:rPr>
            </w:pPr>
            <w:r w:rsidRPr="006771BB">
              <w:t>70101060</w:t>
            </w:r>
            <w:r w:rsidRPr="006771BB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771BB" w:rsidRDefault="00027B32" w:rsidP="008E4B65">
            <w:pPr>
              <w:pStyle w:val="112"/>
            </w:pPr>
            <w:r w:rsidRPr="006771BB">
              <w:t>Зоны рекреационного назначения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  <w:r w:rsidRPr="00CA2AE3">
              <w:rPr>
                <w:noProof/>
                <w:highlight w:val="yellow"/>
              </w:rPr>
              <w:drawing>
                <wp:inline distT="0" distB="0" distL="0" distR="0">
                  <wp:extent cx="741680" cy="379730"/>
                  <wp:effectExtent l="0" t="0" r="1270" b="1270"/>
                  <wp:docPr id="16" name="Рисунок 883" descr="609010106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3" descr="609010106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771BB" w:rsidRDefault="00027B32" w:rsidP="008E4B65">
            <w:pPr>
              <w:pStyle w:val="110"/>
              <w:rPr>
                <w:lang w:val="en-US"/>
              </w:rPr>
            </w:pPr>
            <w:r w:rsidRPr="006771BB">
              <w:t>70101070</w:t>
            </w:r>
            <w:r w:rsidRPr="006771BB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771BB" w:rsidRDefault="00027B32" w:rsidP="008E4B65">
            <w:pPr>
              <w:pStyle w:val="112"/>
            </w:pPr>
            <w:r w:rsidRPr="006771BB">
              <w:t>Зоны специального назначения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  <w:r w:rsidRPr="00CA2AE3">
              <w:rPr>
                <w:noProof/>
                <w:highlight w:val="yellow"/>
              </w:rPr>
              <w:drawing>
                <wp:inline distT="0" distB="0" distL="0" distR="0">
                  <wp:extent cx="733425" cy="379730"/>
                  <wp:effectExtent l="0" t="0" r="9525" b="1270"/>
                  <wp:docPr id="18" name="Рисунок 869" descr="609010107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9" descr="609010107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9639" w:type="dxa"/>
            <w:gridSpan w:val="4"/>
            <w:shd w:val="clear" w:color="auto" w:fill="FFFEFF"/>
            <w:vAlign w:val="center"/>
          </w:tcPr>
          <w:p w:rsidR="00027B32" w:rsidRPr="006771BB" w:rsidRDefault="00027B32" w:rsidP="008E4B65">
            <w:pPr>
              <w:pStyle w:val="110"/>
              <w:rPr>
                <w:lang w:val="en-US"/>
              </w:rPr>
            </w:pPr>
            <w:r w:rsidRPr="006771BB">
              <w:rPr>
                <w:b/>
              </w:rPr>
              <w:t>Поверхностные водные объекты</w:t>
            </w: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771BB" w:rsidRDefault="00027B32" w:rsidP="008E4B65">
            <w:pPr>
              <w:pStyle w:val="110"/>
              <w:rPr>
                <w:lang w:val="en-US"/>
              </w:rPr>
            </w:pPr>
            <w:r w:rsidRPr="006771BB">
              <w:t>70602020</w:t>
            </w:r>
            <w:r w:rsidRPr="006771BB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771BB" w:rsidRDefault="00027B32" w:rsidP="008E4B65">
            <w:pPr>
              <w:pStyle w:val="112"/>
              <w:rPr>
                <w:szCs w:val="22"/>
              </w:rPr>
            </w:pPr>
            <w:r w:rsidRPr="006771BB">
              <w:rPr>
                <w:szCs w:val="22"/>
              </w:rPr>
              <w:t>Водоток (река, ручей, канал)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jc w:val="center"/>
              <w:rPr>
                <w:noProof/>
                <w:sz w:val="22"/>
                <w:szCs w:val="22"/>
                <w:highlight w:val="yellow"/>
                <w:lang w:val="en-US"/>
              </w:rPr>
            </w:pPr>
            <w:r w:rsidRPr="00CA2AE3">
              <w:rPr>
                <w:noProof/>
                <w:sz w:val="22"/>
                <w:szCs w:val="22"/>
                <w:highlight w:val="yellow"/>
                <w:lang w:eastAsia="ru-RU"/>
              </w:rPr>
              <w:drawing>
                <wp:inline distT="0" distB="0" distL="0" distR="0">
                  <wp:extent cx="828040" cy="94615"/>
                  <wp:effectExtent l="0" t="0" r="0" b="635"/>
                  <wp:docPr id="22" name="Рисунок 381" descr="0_1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" descr="0_1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CA2AE3" w:rsidRDefault="00027B32" w:rsidP="008E4B65">
            <w:pPr>
              <w:jc w:val="center"/>
              <w:rPr>
                <w:noProof/>
                <w:sz w:val="22"/>
                <w:szCs w:val="22"/>
                <w:highlight w:val="yellow"/>
                <w:lang w:val="en-US"/>
              </w:rPr>
            </w:pPr>
            <w:r w:rsidRPr="00CA2AE3">
              <w:rPr>
                <w:noProof/>
                <w:sz w:val="22"/>
                <w:szCs w:val="22"/>
                <w:highlight w:val="yellow"/>
                <w:lang w:eastAsia="ru-RU"/>
              </w:rPr>
              <w:drawing>
                <wp:inline distT="0" distB="0" distL="0" distR="0">
                  <wp:extent cx="741680" cy="379730"/>
                  <wp:effectExtent l="0" t="0" r="1270" b="1270"/>
                  <wp:docPr id="23" name="Рисунок 380" descr="60905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0" descr="60905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CA2AE3" w:rsidRDefault="00027B32" w:rsidP="008E4B65">
            <w:pPr>
              <w:jc w:val="center"/>
              <w:rPr>
                <w:noProof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771BB" w:rsidRDefault="00027B32" w:rsidP="008E4B65">
            <w:pPr>
              <w:pStyle w:val="110"/>
              <w:rPr>
                <w:lang w:val="en-US"/>
              </w:rPr>
            </w:pPr>
            <w:r w:rsidRPr="006771BB">
              <w:t>706020</w:t>
            </w:r>
            <w:r w:rsidRPr="006771BB">
              <w:rPr>
                <w:lang w:val="en-US"/>
              </w:rPr>
              <w:t>3</w:t>
            </w:r>
            <w:r w:rsidRPr="006771BB">
              <w:t>0</w:t>
            </w:r>
            <w:r w:rsidRPr="006771BB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771BB" w:rsidRDefault="00027B32" w:rsidP="008E4B65">
            <w:pPr>
              <w:pStyle w:val="112"/>
              <w:rPr>
                <w:szCs w:val="22"/>
              </w:rPr>
            </w:pPr>
            <w:r w:rsidRPr="006771BB">
              <w:rPr>
                <w:szCs w:val="22"/>
              </w:rPr>
              <w:t>Водоем (озеро, пруд, обводненный карьер, водохранилище)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jc w:val="center"/>
              <w:rPr>
                <w:sz w:val="22"/>
                <w:szCs w:val="22"/>
                <w:highlight w:val="yellow"/>
              </w:rPr>
            </w:pPr>
            <w:r w:rsidRPr="00CA2AE3">
              <w:rPr>
                <w:noProof/>
                <w:sz w:val="22"/>
                <w:szCs w:val="22"/>
                <w:highlight w:val="yellow"/>
                <w:lang w:eastAsia="ru-RU"/>
              </w:rPr>
              <w:drawing>
                <wp:inline distT="0" distB="0" distL="0" distR="0">
                  <wp:extent cx="741680" cy="379730"/>
                  <wp:effectExtent l="0" t="0" r="1270" b="1270"/>
                  <wp:docPr id="24" name="Рисунок 11" descr="60905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60905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9639" w:type="dxa"/>
            <w:gridSpan w:val="4"/>
            <w:shd w:val="clear" w:color="auto" w:fill="FFFEFF"/>
            <w:vAlign w:val="center"/>
          </w:tcPr>
          <w:p w:rsidR="00027B32" w:rsidRPr="006771BB" w:rsidRDefault="00027B32" w:rsidP="008E4B65">
            <w:pPr>
              <w:pStyle w:val="110"/>
              <w:rPr>
                <w:b/>
                <w:noProof/>
              </w:rPr>
            </w:pPr>
            <w:r w:rsidRPr="006771BB">
              <w:rPr>
                <w:b/>
              </w:rPr>
              <w:t>Леса</w:t>
            </w: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771BB" w:rsidRDefault="00027B32" w:rsidP="008E4B65">
            <w:pPr>
              <w:pStyle w:val="110"/>
              <w:rPr>
                <w:lang w:val="en-US"/>
              </w:rPr>
            </w:pPr>
            <w:r w:rsidRPr="006771BB">
              <w:t>7010106</w:t>
            </w:r>
            <w:r w:rsidRPr="006771BB">
              <w:rPr>
                <w:lang w:val="en-US"/>
              </w:rPr>
              <w:t>0</w:t>
            </w:r>
            <w:r w:rsidRPr="006771BB">
              <w:t>5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771BB" w:rsidRDefault="00027B32" w:rsidP="008E4B65">
            <w:pPr>
              <w:pStyle w:val="112"/>
              <w:rPr>
                <w:szCs w:val="22"/>
              </w:rPr>
            </w:pPr>
            <w:r w:rsidRPr="006771BB">
              <w:t>Зона лесного фонда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2"/>
              <w:jc w:val="center"/>
              <w:rPr>
                <w:szCs w:val="22"/>
                <w:highlight w:val="yellow"/>
                <w:lang w:val="en-US"/>
              </w:rPr>
            </w:pPr>
            <w:r w:rsidRPr="00CA2AE3">
              <w:rPr>
                <w:noProof/>
                <w:szCs w:val="22"/>
                <w:highlight w:val="yellow"/>
              </w:rPr>
              <w:drawing>
                <wp:inline distT="0" distB="0" distL="0" distR="0">
                  <wp:extent cx="741680" cy="379730"/>
                  <wp:effectExtent l="0" t="0" r="1270" b="1270"/>
                  <wp:docPr id="1504" name="Рисунок 28" descr="609010106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609010106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CA2AE3" w:rsidRDefault="00027B32" w:rsidP="008E4B65">
            <w:pPr>
              <w:pStyle w:val="112"/>
              <w:jc w:val="center"/>
              <w:rPr>
                <w:szCs w:val="22"/>
                <w:highlight w:val="yellow"/>
                <w:lang w:val="en-US"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</w:p>
        </w:tc>
      </w:tr>
    </w:tbl>
    <w:p w:rsidR="005D3BAD" w:rsidRPr="00B66E92" w:rsidRDefault="005D3BAD" w:rsidP="009A487F">
      <w:pPr>
        <w:pStyle w:val="2612"/>
      </w:pPr>
      <w:bookmarkStart w:id="7" w:name="_Toc9843518"/>
      <w:r w:rsidRPr="00B66E92">
        <w:t>3.2. Параметры функциональных зон</w:t>
      </w:r>
      <w:bookmarkEnd w:id="7"/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Основными параметрами функциональных зон, на территории </w:t>
      </w:r>
      <w:r w:rsidRPr="009B0749">
        <w:rPr>
          <w:bCs/>
          <w:color w:val="auto"/>
        </w:rPr>
        <w:t>МО</w:t>
      </w:r>
      <w:r w:rsidRPr="009B0749">
        <w:rPr>
          <w:color w:val="auto"/>
        </w:rPr>
        <w:t xml:space="preserve">, приняты показатели, с учетом, установленных в пункте 9.8 Методических рекомендаций по разработке проектов генеральных планов поселений и городских округов, утвержденных приказом Минрегиона РФ от 26.05.2011 N 244.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Учет установленных в Генеральном плане границ зон планируемого размещения объектов капитального строительства и границ функциональных зон осуществляется в соответствии с законодательством применительно к составу документации по планировке территории в различных случаях, при проведении публичных слушаний, в иных случаях.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bCs/>
          <w:color w:val="auto"/>
        </w:rPr>
        <w:t>Границы функциональных зон установлены на карте Генерального плана – "Карта функциональных зон" (</w:t>
      </w:r>
      <w:r w:rsidR="009B0749">
        <w:rPr>
          <w:bCs/>
          <w:color w:val="auto"/>
        </w:rPr>
        <w:t>Часть</w:t>
      </w:r>
      <w:r w:rsidRPr="009B0749">
        <w:rPr>
          <w:bCs/>
          <w:color w:val="auto"/>
        </w:rPr>
        <w:t xml:space="preserve"> 1).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В соответствии с законодательством Российской Федерации правовой статус установленных в Генеральном плане границ функциональных зон определяется следующими положениями: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1) установление границ функциональных зон не создает правовых последствий для правообладателей земельных участков и иных объектов недвижимости;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2) в отношении границ функциональных зон не применяется требование первого абзаца пункта 2 статьи 85 Земельного кодекса Российской Федерации (требование, согласно которому каждый земельный участок должен принадлежать только одной зоне). Пересечение границами функциональных зон границ земельных участков не является </w:t>
      </w:r>
      <w:r w:rsidRPr="009B0749">
        <w:rPr>
          <w:color w:val="auto"/>
        </w:rPr>
        <w:lastRenderedPageBreak/>
        <w:t xml:space="preserve">требованием о приведении границ функциональных зон в соответствие с границами земельных участков;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3) факт наличия расхождений между границами функциональных зон и границами территориальных зон, установленных правилами землепользования и застройки, не является требованием о приведении в соответствие указанных границ друг другу.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Границы, характеристики и параметры функциональных зон подлежат учету при: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1) определении градостроительных регламентов, подготавливаемых как предложения о внесении изменений в правила землепользования и застройки – изменений, </w:t>
      </w:r>
      <w:r w:rsidRPr="009B0749">
        <w:rPr>
          <w:bCs/>
          <w:color w:val="auto"/>
        </w:rPr>
        <w:t>целесообразность которых следует из Генерального плана</w:t>
      </w:r>
      <w:r w:rsidRPr="009B0749">
        <w:rPr>
          <w:color w:val="auto"/>
        </w:rPr>
        <w:t xml:space="preserve">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2) подготовке местных нормативов градостроительного проектирования на основании и с учетом расчетных показателей Генерального плана;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3) подготовке Муниципальных программ социально-экономического развития, в том числе в отношении развития муниципальной инфраструктуры, подготовке иных актов и документов, регулирующих развитие МО;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4) подготовке документации по планировке территории. </w:t>
      </w: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rPr>
          <w:bCs/>
          <w:iCs/>
        </w:rPr>
        <w:t>Особенности учета границ</w:t>
      </w:r>
      <w:r w:rsidRPr="009B0749">
        <w:rPr>
          <w:bCs/>
          <w:i/>
          <w:iCs/>
        </w:rPr>
        <w:t xml:space="preserve"> </w:t>
      </w:r>
      <w:r w:rsidRPr="009B0749">
        <w:t>функциональных зон при подготовке по инициативе Администрации МО предложений о внесении изменений в Правила землепользования и застройки: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1. Решение о необходимости учета границ функциональных зон путем приведения в соответствии с ними границ территориальных зон, установленных Правилами землепользования и застройки, принимает Комиссия по землепользованию и застройке.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2. При наличии соответствующего решения Комиссии по землепользованию и застройке действия по учету границ функциональных зон осуществляются путем подготовки предложений в форме проекта внесения изменений в Правила землепользования и застройки.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3. Учет границ функциональных зон может осуществляться путем: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– изменений границ территориальных зон, определенных в картах Правил землепользования и застройки;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– изменений границ территориальных зон при одновременном изменении (дополнении) состава градостростроительных регламентов и их значений.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bCs/>
          <w:iCs/>
          <w:color w:val="auto"/>
        </w:rPr>
        <w:t>Особенности учета границ</w:t>
      </w:r>
      <w:r w:rsidRPr="009B0749">
        <w:rPr>
          <w:bCs/>
          <w:i/>
          <w:iCs/>
          <w:color w:val="auto"/>
        </w:rPr>
        <w:t xml:space="preserve"> </w:t>
      </w:r>
      <w:r w:rsidRPr="009B0749">
        <w:rPr>
          <w:color w:val="auto"/>
        </w:rPr>
        <w:t xml:space="preserve">функциональных зон при подготовке по инициативе Администрации МО документации по планировке территории.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1. Факт наличия несоответствия между функциональным зонированием Генерального плана и ранее утвержденной документацией по планировке территории не является требованием о приведении указанной документации в соответствие с функциональным зонированием, в том числе в отношении границ функциональных зон.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2. Ранее утвержденная документация по планировке территории действует в части, не противоречащей Правилам землепользования и застройки. Вновь подготавливаемая и утверждаемая документация по планировке территории не может противоречить Правилам землепользования и застройки.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3. Решения о приведении ранее утвержденной документации по планировке территории принимаются Администрацией МО. </w:t>
      </w:r>
    </w:p>
    <w:p w:rsidR="00333BD5" w:rsidRDefault="005D3BAD" w:rsidP="00B66E92">
      <w:pPr>
        <w:ind w:left="284" w:firstLine="567"/>
        <w:contextualSpacing/>
        <w:jc w:val="both"/>
      </w:pPr>
      <w:r w:rsidRPr="009B0749">
        <w:t>4. Учет функционального зонирования (в том числе учет границ функциональных зон) в ранее утвержденной документации по планировке территории может производиться путем первоначального изменения Правил землепользования и застройки с последующим внесением изменений в документацию по планировке территории.</w:t>
      </w:r>
      <w:r w:rsidR="00333BD5"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r w:rsidRPr="00333BD5">
        <w:rPr>
          <w:caps/>
          <w:lang w:val="ru-RU"/>
        </w:rPr>
        <w:lastRenderedPageBreak/>
        <w:t xml:space="preserve"> </w:t>
      </w:r>
      <w:bookmarkStart w:id="8" w:name="_Toc9843519"/>
      <w:r w:rsidRPr="00333BD5">
        <w:rPr>
          <w:caps/>
          <w:lang w:val="ru-RU"/>
        </w:rPr>
        <w:t xml:space="preserve">Сведения о </w:t>
      </w:r>
      <w:bookmarkEnd w:id="3"/>
      <w:r w:rsidRPr="00333BD5">
        <w:rPr>
          <w:caps/>
          <w:lang w:val="ru-RU"/>
        </w:rPr>
        <w:t>планируемых для размещения в функциональных зонах объектах федерального значения, объектов регионального значения</w:t>
      </w:r>
      <w:bookmarkEnd w:id="8"/>
    </w:p>
    <w:p w:rsidR="005D3BAD" w:rsidRPr="009B0749" w:rsidRDefault="005D3BAD" w:rsidP="00B66E92">
      <w:pPr>
        <w:ind w:left="284"/>
        <w:contextualSpacing/>
      </w:pP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t>Генеральный план выполнен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субъектов Российской Федерации, документах территориального планирования муниципальных образований.</w:t>
      </w: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t>Учету подлежали положения о территориальном планировании, содержащиеся в документах территориального планирования Российской Федерации, документах территориального планирования субъектов Российской Федерации, документах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проекта Генерального плана.</w:t>
      </w: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t>Перечень документов территориального планирования Российской Федерации, документов территориального планирования субъектов Российской Федерации, документов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Генерального плана, и которые были учтены при подготовке Генерального плана приведен в таблице 4.1.</w:t>
      </w:r>
    </w:p>
    <w:p w:rsidR="00B66E92" w:rsidRPr="00B66E92" w:rsidRDefault="005D3BAD" w:rsidP="00B66E92">
      <w:pPr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4.1.</w:t>
      </w:r>
    </w:p>
    <w:p w:rsidR="005D3BAD" w:rsidRPr="009B0749" w:rsidRDefault="005D3BAD" w:rsidP="00B66E92">
      <w:pPr>
        <w:ind w:left="284" w:firstLine="567"/>
        <w:contextualSpacing/>
        <w:jc w:val="center"/>
      </w:pPr>
      <w:r w:rsidRPr="009B0749">
        <w:t>Перечень документов территориального планирования,</w:t>
      </w:r>
    </w:p>
    <w:p w:rsidR="005D3BAD" w:rsidRPr="009B0749" w:rsidRDefault="005D3BAD" w:rsidP="00B66E92">
      <w:pPr>
        <w:ind w:left="284" w:firstLine="567"/>
        <w:contextualSpacing/>
        <w:jc w:val="center"/>
      </w:pPr>
      <w:r w:rsidRPr="009B0749">
        <w:t>подлежащих учету при подготовке Генерального плана</w:t>
      </w:r>
    </w:p>
    <w:tbl>
      <w:tblPr>
        <w:tblStyle w:val="af3"/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3261"/>
        <w:gridCol w:w="3118"/>
        <w:gridCol w:w="2268"/>
      </w:tblGrid>
      <w:tr w:rsidR="005D3BAD" w:rsidRPr="006F5169" w:rsidTr="00794918">
        <w:trPr>
          <w:trHeight w:val="612"/>
          <w:tblHeader/>
        </w:trPr>
        <w:tc>
          <w:tcPr>
            <w:tcW w:w="850" w:type="dxa"/>
          </w:tcPr>
          <w:p w:rsidR="005D3BAD" w:rsidRPr="006771BB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6771BB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3261" w:type="dxa"/>
          </w:tcPr>
          <w:p w:rsidR="005D3BAD" w:rsidRPr="006771BB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6771BB">
              <w:rPr>
                <w:b/>
                <w:bCs/>
                <w:color w:val="auto"/>
              </w:rPr>
              <w:t>Наименование документов территориального планирования</w:t>
            </w:r>
          </w:p>
        </w:tc>
        <w:tc>
          <w:tcPr>
            <w:tcW w:w="3118" w:type="dxa"/>
          </w:tcPr>
          <w:p w:rsidR="005D3BAD" w:rsidRPr="006771BB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6771BB">
              <w:rPr>
                <w:b/>
                <w:bCs/>
                <w:color w:val="auto"/>
              </w:rPr>
              <w:t>Реквизиты утверждения</w:t>
            </w:r>
          </w:p>
        </w:tc>
        <w:tc>
          <w:tcPr>
            <w:tcW w:w="2268" w:type="dxa"/>
          </w:tcPr>
          <w:p w:rsidR="005D3BAD" w:rsidRPr="006771BB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6771BB">
              <w:rPr>
                <w:b/>
                <w:bCs/>
                <w:color w:val="auto"/>
              </w:rPr>
              <w:t>Источник информации</w:t>
            </w:r>
          </w:p>
        </w:tc>
      </w:tr>
      <w:tr w:rsidR="005D3BAD" w:rsidRPr="006F5169" w:rsidTr="00794918">
        <w:trPr>
          <w:trHeight w:val="311"/>
        </w:trPr>
        <w:tc>
          <w:tcPr>
            <w:tcW w:w="850" w:type="dxa"/>
            <w:vAlign w:val="center"/>
          </w:tcPr>
          <w:p w:rsidR="005D3BAD" w:rsidRPr="006771BB" w:rsidRDefault="005D3BAD" w:rsidP="009A487F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 w:rsidRPr="006771BB">
              <w:rPr>
                <w:bCs/>
                <w:color w:val="auto"/>
              </w:rPr>
              <w:t>1.</w:t>
            </w:r>
          </w:p>
        </w:tc>
        <w:tc>
          <w:tcPr>
            <w:tcW w:w="8647" w:type="dxa"/>
            <w:gridSpan w:val="3"/>
          </w:tcPr>
          <w:p w:rsidR="005D3BAD" w:rsidRPr="006771BB" w:rsidRDefault="005D3BAD" w:rsidP="009A487F">
            <w:pPr>
              <w:pStyle w:val="Default"/>
              <w:contextualSpacing/>
              <w:rPr>
                <w:bCs/>
                <w:color w:val="auto"/>
              </w:rPr>
            </w:pPr>
            <w:r w:rsidRPr="006771BB">
              <w:rPr>
                <w:bCs/>
                <w:color w:val="auto"/>
              </w:rPr>
              <w:t>Документы территориального планирования Российской Федерации</w:t>
            </w:r>
          </w:p>
        </w:tc>
      </w:tr>
      <w:tr w:rsidR="005D3BAD" w:rsidRPr="006F5169" w:rsidTr="00794918">
        <w:trPr>
          <w:trHeight w:val="1093"/>
        </w:trPr>
        <w:tc>
          <w:tcPr>
            <w:tcW w:w="850" w:type="dxa"/>
            <w:vAlign w:val="center"/>
          </w:tcPr>
          <w:p w:rsidR="005D3BAD" w:rsidRPr="006771BB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bCs/>
                <w:color w:val="auto"/>
              </w:rPr>
              <w:t>1.1.</w:t>
            </w:r>
          </w:p>
        </w:tc>
        <w:tc>
          <w:tcPr>
            <w:tcW w:w="3261" w:type="dxa"/>
          </w:tcPr>
          <w:p w:rsidR="005D3BAD" w:rsidRPr="006771BB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Схема территориального планирования Российской Федерации в области трубопроводного транспорта</w:t>
            </w:r>
          </w:p>
        </w:tc>
        <w:tc>
          <w:tcPr>
            <w:tcW w:w="3118" w:type="dxa"/>
          </w:tcPr>
          <w:p w:rsidR="005D3BAD" w:rsidRPr="006771BB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Распоряжение Правительства Российской Федерации от 24.12.2015 №2659-р</w:t>
            </w:r>
          </w:p>
        </w:tc>
        <w:tc>
          <w:tcPr>
            <w:tcW w:w="2268" w:type="dxa"/>
          </w:tcPr>
          <w:p w:rsidR="005D3BAD" w:rsidRPr="006771BB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 xml:space="preserve">ФГИС ТП </w:t>
            </w:r>
            <w:r w:rsidR="006F5169" w:rsidRPr="006771BB">
              <w:rPr>
                <w:color w:val="auto"/>
              </w:rPr>
              <w:t>https://fgistp.economy.gov.ru/</w:t>
            </w:r>
          </w:p>
        </w:tc>
      </w:tr>
      <w:tr w:rsidR="006F5169" w:rsidRPr="006F5169" w:rsidTr="00794918">
        <w:trPr>
          <w:trHeight w:val="300"/>
        </w:trPr>
        <w:tc>
          <w:tcPr>
            <w:tcW w:w="850" w:type="dxa"/>
            <w:vAlign w:val="center"/>
          </w:tcPr>
          <w:p w:rsidR="006F5169" w:rsidRPr="006771BB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bCs/>
                <w:color w:val="auto"/>
              </w:rPr>
              <w:t>1.2.</w:t>
            </w:r>
          </w:p>
        </w:tc>
        <w:tc>
          <w:tcPr>
            <w:tcW w:w="3261" w:type="dxa"/>
          </w:tcPr>
          <w:p w:rsidR="006F5169" w:rsidRPr="006771BB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</w:t>
            </w:r>
          </w:p>
        </w:tc>
        <w:tc>
          <w:tcPr>
            <w:tcW w:w="3118" w:type="dxa"/>
          </w:tcPr>
          <w:p w:rsidR="006F5169" w:rsidRPr="006771BB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Распоряжение Правительства Российской Федерации от 14.10.2015 №2054-р</w:t>
            </w:r>
          </w:p>
        </w:tc>
        <w:tc>
          <w:tcPr>
            <w:tcW w:w="2268" w:type="dxa"/>
          </w:tcPr>
          <w:p w:rsidR="006F5169" w:rsidRPr="006771BB" w:rsidRDefault="006F5169">
            <w:r w:rsidRPr="006771BB">
              <w:t>ФГИС ТП https://fgistp.economy.gov.ru/</w:t>
            </w:r>
          </w:p>
        </w:tc>
      </w:tr>
      <w:tr w:rsidR="006F5169" w:rsidRPr="006F5169" w:rsidTr="00794918">
        <w:trPr>
          <w:trHeight w:val="932"/>
        </w:trPr>
        <w:tc>
          <w:tcPr>
            <w:tcW w:w="850" w:type="dxa"/>
            <w:vAlign w:val="center"/>
          </w:tcPr>
          <w:p w:rsidR="006F5169" w:rsidRPr="006771BB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bCs/>
                <w:color w:val="auto"/>
              </w:rPr>
              <w:t>1.3</w:t>
            </w:r>
          </w:p>
        </w:tc>
        <w:tc>
          <w:tcPr>
            <w:tcW w:w="3261" w:type="dxa"/>
          </w:tcPr>
          <w:p w:rsidR="006F5169" w:rsidRPr="006771BB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  <w:tc>
          <w:tcPr>
            <w:tcW w:w="3118" w:type="dxa"/>
          </w:tcPr>
          <w:p w:rsidR="006F5169" w:rsidRPr="006771BB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 xml:space="preserve">Распоряжение Правительства Российской Федерации от 28.12.2012 №2607-р </w:t>
            </w:r>
          </w:p>
        </w:tc>
        <w:tc>
          <w:tcPr>
            <w:tcW w:w="2268" w:type="dxa"/>
          </w:tcPr>
          <w:p w:rsidR="006F5169" w:rsidRPr="006771BB" w:rsidRDefault="006F5169">
            <w:r w:rsidRPr="006771BB">
              <w:t>ФГИС ТП https://fgistp.economy.gov.ru/</w:t>
            </w:r>
          </w:p>
        </w:tc>
      </w:tr>
      <w:tr w:rsidR="006F5169" w:rsidRPr="006F5169" w:rsidTr="00794918">
        <w:trPr>
          <w:trHeight w:val="1093"/>
        </w:trPr>
        <w:tc>
          <w:tcPr>
            <w:tcW w:w="850" w:type="dxa"/>
            <w:vAlign w:val="center"/>
          </w:tcPr>
          <w:p w:rsidR="006F5169" w:rsidRPr="006771BB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bCs/>
                <w:color w:val="auto"/>
              </w:rPr>
              <w:t>1.4.</w:t>
            </w:r>
          </w:p>
        </w:tc>
        <w:tc>
          <w:tcPr>
            <w:tcW w:w="3261" w:type="dxa"/>
          </w:tcPr>
          <w:p w:rsidR="006F5169" w:rsidRPr="006771BB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  <w:tc>
          <w:tcPr>
            <w:tcW w:w="3118" w:type="dxa"/>
          </w:tcPr>
          <w:p w:rsidR="006F5169" w:rsidRPr="006771BB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 xml:space="preserve">Распоряжение Правительства Российской Федерации от 26.02.2013 №247-р </w:t>
            </w:r>
          </w:p>
        </w:tc>
        <w:tc>
          <w:tcPr>
            <w:tcW w:w="2268" w:type="dxa"/>
          </w:tcPr>
          <w:p w:rsidR="006F5169" w:rsidRPr="006771BB" w:rsidRDefault="006F5169">
            <w:r w:rsidRPr="006771BB">
              <w:t>ФГИС ТП https://fgistp.economy.gov.ru/</w:t>
            </w:r>
          </w:p>
        </w:tc>
      </w:tr>
      <w:tr w:rsidR="006F5169" w:rsidRPr="006F5169" w:rsidTr="00794918">
        <w:trPr>
          <w:trHeight w:val="1093"/>
        </w:trPr>
        <w:tc>
          <w:tcPr>
            <w:tcW w:w="850" w:type="dxa"/>
            <w:vAlign w:val="center"/>
          </w:tcPr>
          <w:p w:rsidR="006F5169" w:rsidRPr="006771BB" w:rsidRDefault="006F5169" w:rsidP="009A487F">
            <w:pPr>
              <w:pStyle w:val="Default"/>
              <w:contextualSpacing/>
              <w:rPr>
                <w:bCs/>
                <w:color w:val="auto"/>
              </w:rPr>
            </w:pPr>
            <w:r w:rsidRPr="006771BB">
              <w:rPr>
                <w:bCs/>
                <w:color w:val="auto"/>
              </w:rPr>
              <w:t>1.5.</w:t>
            </w:r>
          </w:p>
        </w:tc>
        <w:tc>
          <w:tcPr>
            <w:tcW w:w="3261" w:type="dxa"/>
          </w:tcPr>
          <w:p w:rsidR="006F5169" w:rsidRPr="006771BB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Схема территориального планирования Российской Федерации в области энергетики</w:t>
            </w:r>
          </w:p>
        </w:tc>
        <w:tc>
          <w:tcPr>
            <w:tcW w:w="3118" w:type="dxa"/>
          </w:tcPr>
          <w:p w:rsidR="006F5169" w:rsidRPr="006771BB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Распоряжение Правительства Российской Федерации от 01.08.2016 №1634-р</w:t>
            </w:r>
          </w:p>
        </w:tc>
        <w:tc>
          <w:tcPr>
            <w:tcW w:w="2268" w:type="dxa"/>
          </w:tcPr>
          <w:p w:rsidR="006F5169" w:rsidRPr="006771BB" w:rsidRDefault="006F5169">
            <w:r w:rsidRPr="006771BB">
              <w:t>ФГИС ТП https://fgistp.economy.gov.ru/</w:t>
            </w:r>
          </w:p>
        </w:tc>
      </w:tr>
      <w:tr w:rsidR="005D3BAD" w:rsidRPr="006F5169" w:rsidTr="00794918">
        <w:trPr>
          <w:trHeight w:val="1093"/>
        </w:trPr>
        <w:tc>
          <w:tcPr>
            <w:tcW w:w="850" w:type="dxa"/>
            <w:vAlign w:val="center"/>
          </w:tcPr>
          <w:p w:rsidR="005D3BAD" w:rsidRPr="006771BB" w:rsidRDefault="005D3BAD" w:rsidP="009A487F">
            <w:pPr>
              <w:pStyle w:val="Default"/>
              <w:contextualSpacing/>
              <w:rPr>
                <w:bCs/>
                <w:color w:val="auto"/>
              </w:rPr>
            </w:pPr>
            <w:r w:rsidRPr="006771BB">
              <w:rPr>
                <w:bCs/>
                <w:color w:val="auto"/>
              </w:rPr>
              <w:lastRenderedPageBreak/>
              <w:t>1.6</w:t>
            </w:r>
          </w:p>
        </w:tc>
        <w:tc>
          <w:tcPr>
            <w:tcW w:w="3261" w:type="dxa"/>
          </w:tcPr>
          <w:p w:rsidR="005D3BAD" w:rsidRPr="006771BB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Схема территориального планирования Российской Федерации в области обороны страны и безопасности государства</w:t>
            </w:r>
          </w:p>
        </w:tc>
        <w:tc>
          <w:tcPr>
            <w:tcW w:w="3118" w:type="dxa"/>
          </w:tcPr>
          <w:p w:rsidR="005D3BAD" w:rsidRPr="006771BB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Распоряжение Правительства Российской Федерации от 10.12.2015 №615сс</w:t>
            </w:r>
          </w:p>
        </w:tc>
        <w:tc>
          <w:tcPr>
            <w:tcW w:w="2268" w:type="dxa"/>
          </w:tcPr>
          <w:p w:rsidR="005D3BAD" w:rsidRPr="006771BB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ФГИС ТП https://fgistp.economy.gov.ru/</w:t>
            </w:r>
          </w:p>
        </w:tc>
      </w:tr>
      <w:tr w:rsidR="00EF466D" w:rsidRPr="006F5169" w:rsidTr="00794918">
        <w:trPr>
          <w:trHeight w:val="733"/>
        </w:trPr>
        <w:tc>
          <w:tcPr>
            <w:tcW w:w="850" w:type="dxa"/>
            <w:vAlign w:val="center"/>
          </w:tcPr>
          <w:p w:rsidR="00EF466D" w:rsidRPr="006771BB" w:rsidRDefault="00EF466D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bCs/>
                <w:color w:val="auto"/>
              </w:rPr>
              <w:t>2.</w:t>
            </w:r>
          </w:p>
        </w:tc>
        <w:tc>
          <w:tcPr>
            <w:tcW w:w="8647" w:type="dxa"/>
            <w:gridSpan w:val="3"/>
          </w:tcPr>
          <w:p w:rsidR="00EF466D" w:rsidRPr="006771BB" w:rsidRDefault="00EF466D" w:rsidP="009A487F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Документы территориального планирования субъекта Российской Федерации</w:t>
            </w:r>
          </w:p>
        </w:tc>
      </w:tr>
      <w:tr w:rsidR="006F5169" w:rsidRPr="006F5169" w:rsidTr="00794918">
        <w:trPr>
          <w:trHeight w:val="871"/>
        </w:trPr>
        <w:tc>
          <w:tcPr>
            <w:tcW w:w="850" w:type="dxa"/>
            <w:vAlign w:val="center"/>
          </w:tcPr>
          <w:p w:rsidR="006F5169" w:rsidRPr="006771BB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2.1.</w:t>
            </w:r>
          </w:p>
        </w:tc>
        <w:tc>
          <w:tcPr>
            <w:tcW w:w="3261" w:type="dxa"/>
          </w:tcPr>
          <w:p w:rsidR="00C535E7" w:rsidRPr="006771BB" w:rsidRDefault="00C535E7" w:rsidP="00C535E7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Схема территориального планирования Ивановской области</w:t>
            </w:r>
          </w:p>
          <w:p w:rsidR="006F5169" w:rsidRPr="006771BB" w:rsidRDefault="006F5169" w:rsidP="008465FB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:rsidR="006F5169" w:rsidRPr="006771BB" w:rsidRDefault="00C535E7" w:rsidP="00C535E7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Постановление Правительства Ивановской области</w:t>
            </w:r>
            <w:r w:rsidR="006F5169" w:rsidRPr="006771BB">
              <w:rPr>
                <w:color w:val="auto"/>
              </w:rPr>
              <w:t xml:space="preserve"> №</w:t>
            </w:r>
            <w:r w:rsidRPr="006771BB">
              <w:rPr>
                <w:color w:val="auto"/>
              </w:rPr>
              <w:t>224-п</w:t>
            </w:r>
            <w:r w:rsidR="006F5169" w:rsidRPr="006771BB">
              <w:rPr>
                <w:color w:val="auto"/>
              </w:rPr>
              <w:t>от 30.</w:t>
            </w:r>
            <w:r w:rsidRPr="006771BB">
              <w:rPr>
                <w:color w:val="auto"/>
              </w:rPr>
              <w:t>04</w:t>
            </w:r>
            <w:r w:rsidR="006F5169" w:rsidRPr="006771BB">
              <w:rPr>
                <w:color w:val="auto"/>
              </w:rPr>
              <w:t>.20</w:t>
            </w:r>
            <w:r w:rsidRPr="006771BB">
              <w:rPr>
                <w:color w:val="auto"/>
              </w:rPr>
              <w:t>21</w:t>
            </w:r>
          </w:p>
        </w:tc>
        <w:tc>
          <w:tcPr>
            <w:tcW w:w="2268" w:type="dxa"/>
          </w:tcPr>
          <w:p w:rsidR="006F5169" w:rsidRPr="006771BB" w:rsidRDefault="006F5169">
            <w:r w:rsidRPr="006771BB">
              <w:t>ФГИС ТП https://fgistp.economy.gov.ru/</w:t>
            </w:r>
          </w:p>
        </w:tc>
      </w:tr>
      <w:tr w:rsidR="006F5169" w:rsidRPr="006F5169" w:rsidTr="00794918">
        <w:trPr>
          <w:trHeight w:val="871"/>
        </w:trPr>
        <w:tc>
          <w:tcPr>
            <w:tcW w:w="850" w:type="dxa"/>
            <w:vAlign w:val="center"/>
          </w:tcPr>
          <w:p w:rsidR="006F5169" w:rsidRPr="006771BB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2.2</w:t>
            </w:r>
          </w:p>
        </w:tc>
        <w:tc>
          <w:tcPr>
            <w:tcW w:w="3261" w:type="dxa"/>
          </w:tcPr>
          <w:p w:rsidR="006F5169" w:rsidRPr="006771BB" w:rsidRDefault="006F5169" w:rsidP="006F5169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 xml:space="preserve">Схема территориального планирования </w:t>
            </w:r>
            <w:r w:rsidR="00AC0C10" w:rsidRPr="006771BB">
              <w:rPr>
                <w:color w:val="auto"/>
              </w:rPr>
              <w:t>Шуйского муниципального района</w:t>
            </w:r>
            <w:r w:rsidRPr="006771BB">
              <w:rPr>
                <w:color w:val="auto"/>
              </w:rPr>
              <w:t xml:space="preserve"> </w:t>
            </w:r>
            <w:r w:rsidR="00AC0C10" w:rsidRPr="006771BB">
              <w:rPr>
                <w:color w:val="auto"/>
              </w:rPr>
              <w:t>Ивановской области</w:t>
            </w:r>
          </w:p>
          <w:p w:rsidR="006F5169" w:rsidRPr="006771BB" w:rsidRDefault="006F5169" w:rsidP="009A487F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:rsidR="006F5169" w:rsidRPr="006771BB" w:rsidRDefault="00C535E7" w:rsidP="00C535E7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Решение Шуйского районного Совета</w:t>
            </w:r>
            <w:r w:rsidR="006F5169" w:rsidRPr="006771BB">
              <w:rPr>
                <w:color w:val="auto"/>
              </w:rPr>
              <w:t>№</w:t>
            </w:r>
            <w:r w:rsidRPr="006771BB">
              <w:rPr>
                <w:color w:val="auto"/>
              </w:rPr>
              <w:t>89</w:t>
            </w:r>
            <w:r w:rsidR="006F5169" w:rsidRPr="006771BB">
              <w:rPr>
                <w:color w:val="auto"/>
              </w:rPr>
              <w:t xml:space="preserve">от </w:t>
            </w:r>
            <w:r w:rsidRPr="006771BB">
              <w:rPr>
                <w:color w:val="auto"/>
              </w:rPr>
              <w:t>16</w:t>
            </w:r>
            <w:r w:rsidR="006F5169" w:rsidRPr="006771BB">
              <w:rPr>
                <w:color w:val="auto"/>
              </w:rPr>
              <w:t>.12.20</w:t>
            </w:r>
            <w:r w:rsidRPr="006771BB">
              <w:rPr>
                <w:color w:val="auto"/>
              </w:rPr>
              <w:t>09</w:t>
            </w:r>
          </w:p>
        </w:tc>
        <w:tc>
          <w:tcPr>
            <w:tcW w:w="2268" w:type="dxa"/>
          </w:tcPr>
          <w:p w:rsidR="006F5169" w:rsidRPr="006771BB" w:rsidRDefault="006F5169">
            <w:r w:rsidRPr="006771BB">
              <w:t>ФГИС ТП https://fgistp.economy.gov.ru/</w:t>
            </w:r>
          </w:p>
        </w:tc>
      </w:tr>
      <w:tr w:rsidR="009A349B" w:rsidRPr="006F5169" w:rsidTr="00794918">
        <w:trPr>
          <w:trHeight w:val="683"/>
        </w:trPr>
        <w:tc>
          <w:tcPr>
            <w:tcW w:w="850" w:type="dxa"/>
            <w:vAlign w:val="center"/>
          </w:tcPr>
          <w:p w:rsidR="009A349B" w:rsidRPr="006771BB" w:rsidRDefault="009A349B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 xml:space="preserve">3. </w:t>
            </w:r>
          </w:p>
        </w:tc>
        <w:tc>
          <w:tcPr>
            <w:tcW w:w="8647" w:type="dxa"/>
            <w:gridSpan w:val="3"/>
          </w:tcPr>
          <w:p w:rsidR="009A349B" w:rsidRPr="006771BB" w:rsidRDefault="009A349B" w:rsidP="009A487F">
            <w:pPr>
              <w:contextualSpacing/>
              <w:rPr>
                <w:rFonts w:cs="Times New Roman"/>
              </w:rPr>
            </w:pPr>
            <w:r w:rsidRPr="006771BB">
              <w:rPr>
                <w:rFonts w:cs="Times New Roman"/>
              </w:rPr>
              <w:t>Документы территориального планирования муниципальных районов, имеющих общую границу с планируемой территорией</w:t>
            </w:r>
          </w:p>
        </w:tc>
      </w:tr>
      <w:tr w:rsidR="006F5169" w:rsidRPr="006F5169" w:rsidTr="00C535E7">
        <w:trPr>
          <w:trHeight w:val="453"/>
        </w:trPr>
        <w:tc>
          <w:tcPr>
            <w:tcW w:w="850" w:type="dxa"/>
            <w:vAlign w:val="center"/>
          </w:tcPr>
          <w:p w:rsidR="006F5169" w:rsidRPr="006771BB" w:rsidRDefault="006F5169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3.1</w:t>
            </w:r>
          </w:p>
        </w:tc>
        <w:tc>
          <w:tcPr>
            <w:tcW w:w="3261" w:type="dxa"/>
            <w:vAlign w:val="center"/>
          </w:tcPr>
          <w:p w:rsidR="006F5169" w:rsidRPr="006771BB" w:rsidRDefault="000C14E3" w:rsidP="000C14E3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Схема территориального планирования Родниковского муниципального района Ивановской области</w:t>
            </w:r>
          </w:p>
          <w:p w:rsidR="000C14E3" w:rsidRPr="006771BB" w:rsidRDefault="000C14E3" w:rsidP="000C14E3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:rsidR="006F5169" w:rsidRPr="006771BB" w:rsidRDefault="000C14E3" w:rsidP="000C14E3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Решение Совета МО "Родниковский муниципальный район"</w:t>
            </w:r>
            <w:r w:rsidR="00C535E7" w:rsidRPr="006771BB">
              <w:rPr>
                <w:color w:val="auto"/>
              </w:rPr>
              <w:t xml:space="preserve"> №</w:t>
            </w:r>
            <w:r w:rsidRPr="006771BB">
              <w:rPr>
                <w:color w:val="auto"/>
              </w:rPr>
              <w:t>67</w:t>
            </w:r>
            <w:r w:rsidR="00C535E7" w:rsidRPr="006771BB">
              <w:rPr>
                <w:color w:val="auto"/>
              </w:rPr>
              <w:t xml:space="preserve"> от </w:t>
            </w:r>
            <w:r w:rsidRPr="006771BB">
              <w:rPr>
                <w:color w:val="auto"/>
              </w:rPr>
              <w:t>27</w:t>
            </w:r>
            <w:r w:rsidR="00C535E7" w:rsidRPr="006771BB">
              <w:rPr>
                <w:color w:val="auto"/>
              </w:rPr>
              <w:t>.</w:t>
            </w:r>
            <w:r w:rsidRPr="006771BB">
              <w:rPr>
                <w:color w:val="auto"/>
              </w:rPr>
              <w:t>12</w:t>
            </w:r>
            <w:r w:rsidR="00C535E7" w:rsidRPr="006771BB">
              <w:rPr>
                <w:color w:val="auto"/>
              </w:rPr>
              <w:t>.2010</w:t>
            </w:r>
          </w:p>
        </w:tc>
        <w:tc>
          <w:tcPr>
            <w:tcW w:w="2268" w:type="dxa"/>
          </w:tcPr>
          <w:p w:rsidR="006F5169" w:rsidRPr="006771BB" w:rsidRDefault="006F5169" w:rsidP="000C14E3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ФГИС ТП https://fgistp.economy.gov.ru/</w:t>
            </w:r>
          </w:p>
        </w:tc>
      </w:tr>
      <w:tr w:rsidR="000C14E3" w:rsidRPr="006F5169" w:rsidTr="00C535E7">
        <w:trPr>
          <w:trHeight w:val="453"/>
        </w:trPr>
        <w:tc>
          <w:tcPr>
            <w:tcW w:w="850" w:type="dxa"/>
            <w:vAlign w:val="center"/>
          </w:tcPr>
          <w:p w:rsidR="000C14E3" w:rsidRPr="006771BB" w:rsidRDefault="000C14E3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3.2</w:t>
            </w:r>
          </w:p>
        </w:tc>
        <w:tc>
          <w:tcPr>
            <w:tcW w:w="3261" w:type="dxa"/>
            <w:vAlign w:val="center"/>
          </w:tcPr>
          <w:p w:rsidR="000C14E3" w:rsidRPr="006771BB" w:rsidRDefault="000C14E3" w:rsidP="000C14E3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Схема территориального планирования Палехского муниципального района (в ред. от 26.03.2020)</w:t>
            </w:r>
          </w:p>
          <w:p w:rsidR="000C14E3" w:rsidRPr="006771BB" w:rsidRDefault="000C14E3" w:rsidP="000C14E3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:rsidR="000C14E3" w:rsidRPr="006771BB" w:rsidRDefault="000C14E3" w:rsidP="000C14E3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Решение Совета Палехского муниципального района "Об утверждении Схемы территориального планирования Палехского муниципального района" № 121 от 28.12.2009</w:t>
            </w:r>
          </w:p>
          <w:p w:rsidR="000C14E3" w:rsidRPr="006771BB" w:rsidRDefault="000C14E3" w:rsidP="000C14E3">
            <w:pPr>
              <w:pStyle w:val="Default"/>
              <w:contextualSpacing/>
              <w:rPr>
                <w:color w:val="auto"/>
              </w:rPr>
            </w:pPr>
          </w:p>
          <w:p w:rsidR="000C14E3" w:rsidRPr="006771BB" w:rsidRDefault="000C14E3" w:rsidP="000C14E3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2268" w:type="dxa"/>
          </w:tcPr>
          <w:p w:rsidR="000C14E3" w:rsidRPr="006771BB" w:rsidRDefault="000C14E3" w:rsidP="000C14E3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ФГИС ТП https://fgistp.economy.gov.ru/</w:t>
            </w:r>
          </w:p>
        </w:tc>
      </w:tr>
      <w:tr w:rsidR="009A349B" w:rsidRPr="006F5169" w:rsidTr="0044051D">
        <w:trPr>
          <w:trHeight w:val="453"/>
        </w:trPr>
        <w:tc>
          <w:tcPr>
            <w:tcW w:w="850" w:type="dxa"/>
            <w:vAlign w:val="center"/>
          </w:tcPr>
          <w:p w:rsidR="009A349B" w:rsidRPr="006771BB" w:rsidRDefault="009A349B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bCs/>
                <w:color w:val="auto"/>
              </w:rPr>
              <w:t>4.</w:t>
            </w:r>
          </w:p>
        </w:tc>
        <w:tc>
          <w:tcPr>
            <w:tcW w:w="8647" w:type="dxa"/>
            <w:gridSpan w:val="3"/>
          </w:tcPr>
          <w:p w:rsidR="009A349B" w:rsidRPr="006771BB" w:rsidRDefault="009A349B" w:rsidP="009A487F">
            <w:pPr>
              <w:pStyle w:val="Default"/>
              <w:contextualSpacing/>
              <w:rPr>
                <w:color w:val="00B0F0"/>
              </w:rPr>
            </w:pPr>
            <w:r w:rsidRPr="006771BB">
              <w:rPr>
                <w:bCs/>
                <w:color w:val="auto"/>
              </w:rPr>
              <w:t xml:space="preserve">Документы территориального планирования, имеющих общую границу с планируемой территорией </w:t>
            </w:r>
          </w:p>
        </w:tc>
      </w:tr>
      <w:tr w:rsidR="006F5169" w:rsidRPr="006F5169" w:rsidTr="006A2260">
        <w:trPr>
          <w:trHeight w:val="453"/>
        </w:trPr>
        <w:tc>
          <w:tcPr>
            <w:tcW w:w="850" w:type="dxa"/>
            <w:vAlign w:val="center"/>
          </w:tcPr>
          <w:p w:rsidR="006F5169" w:rsidRPr="006771BB" w:rsidRDefault="006F5169" w:rsidP="009F0D72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4.</w:t>
            </w:r>
            <w:r w:rsidR="009F0D72" w:rsidRPr="006771BB"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6F5169" w:rsidRPr="006771BB" w:rsidRDefault="009F0D72" w:rsidP="000C14E3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Генеральный план городского округа Шуя</w:t>
            </w:r>
          </w:p>
        </w:tc>
        <w:tc>
          <w:tcPr>
            <w:tcW w:w="3118" w:type="dxa"/>
          </w:tcPr>
          <w:p w:rsidR="006F5169" w:rsidRPr="006771BB" w:rsidRDefault="009F0D72" w:rsidP="009F0D72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Решение городской Думы городского округа Шуя об утверждении генерального плана</w:t>
            </w:r>
            <w:r w:rsidR="006F5169" w:rsidRPr="006771BB">
              <w:rPr>
                <w:color w:val="auto"/>
              </w:rPr>
              <w:t xml:space="preserve"> № </w:t>
            </w:r>
            <w:r w:rsidRPr="006771BB">
              <w:rPr>
                <w:color w:val="auto"/>
              </w:rPr>
              <w:t>169</w:t>
            </w:r>
            <w:r w:rsidR="006F5169" w:rsidRPr="006771BB">
              <w:rPr>
                <w:color w:val="auto"/>
              </w:rPr>
              <w:t xml:space="preserve"> от </w:t>
            </w:r>
            <w:r w:rsidRPr="006771BB">
              <w:rPr>
                <w:color w:val="auto"/>
              </w:rPr>
              <w:t>31.10.2012</w:t>
            </w:r>
          </w:p>
        </w:tc>
        <w:tc>
          <w:tcPr>
            <w:tcW w:w="2268" w:type="dxa"/>
          </w:tcPr>
          <w:p w:rsidR="006F5169" w:rsidRPr="006771BB" w:rsidRDefault="006F5169">
            <w:r w:rsidRPr="006771BB">
              <w:t>ФГИС ТП https://fgistp.economy.gov.ru/</w:t>
            </w:r>
          </w:p>
        </w:tc>
      </w:tr>
      <w:tr w:rsidR="00B41BE4" w:rsidRPr="009A349B" w:rsidTr="006A2260">
        <w:trPr>
          <w:trHeight w:val="453"/>
        </w:trPr>
        <w:tc>
          <w:tcPr>
            <w:tcW w:w="850" w:type="dxa"/>
            <w:vAlign w:val="center"/>
          </w:tcPr>
          <w:p w:rsidR="00B41BE4" w:rsidRPr="006771BB" w:rsidRDefault="00B41BE4" w:rsidP="009F0D72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4.</w:t>
            </w:r>
            <w:r w:rsidR="009F0D72" w:rsidRPr="006771BB">
              <w:rPr>
                <w:color w:val="auto"/>
              </w:rPr>
              <w:t>2</w:t>
            </w:r>
          </w:p>
        </w:tc>
        <w:tc>
          <w:tcPr>
            <w:tcW w:w="3261" w:type="dxa"/>
          </w:tcPr>
          <w:p w:rsidR="000C14E3" w:rsidRPr="006771BB" w:rsidRDefault="000C14E3" w:rsidP="000C14E3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Генеральный план Афанасьевского сельского поселения</w:t>
            </w:r>
          </w:p>
          <w:p w:rsidR="00B41BE4" w:rsidRPr="006771BB" w:rsidRDefault="00B41BE4" w:rsidP="000C14E3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:rsidR="00B41BE4" w:rsidRPr="006771BB" w:rsidRDefault="000C14E3" w:rsidP="000C14E3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Решение Совета Афанасьевского сельского поселения</w:t>
            </w:r>
            <w:r w:rsidR="00B41BE4" w:rsidRPr="006771BB">
              <w:rPr>
                <w:color w:val="auto"/>
              </w:rPr>
              <w:t xml:space="preserve"> №</w:t>
            </w:r>
            <w:r w:rsidRPr="006771BB">
              <w:rPr>
                <w:color w:val="auto"/>
              </w:rPr>
              <w:t>50</w:t>
            </w:r>
            <w:r w:rsidR="00B41BE4" w:rsidRPr="006771BB">
              <w:rPr>
                <w:color w:val="auto"/>
              </w:rPr>
              <w:t xml:space="preserve"> от </w:t>
            </w:r>
            <w:r w:rsidRPr="006771BB">
              <w:rPr>
                <w:color w:val="auto"/>
              </w:rPr>
              <w:t>19.12.2012</w:t>
            </w:r>
          </w:p>
        </w:tc>
        <w:tc>
          <w:tcPr>
            <w:tcW w:w="2268" w:type="dxa"/>
          </w:tcPr>
          <w:p w:rsidR="00B41BE4" w:rsidRPr="006771BB" w:rsidRDefault="00B41BE4" w:rsidP="000C14E3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ФГИС ТП https://fgistp.economy.gov.ru/</w:t>
            </w:r>
          </w:p>
        </w:tc>
      </w:tr>
      <w:tr w:rsidR="009F0D72" w:rsidRPr="009A349B" w:rsidTr="006A2260">
        <w:trPr>
          <w:trHeight w:val="453"/>
        </w:trPr>
        <w:tc>
          <w:tcPr>
            <w:tcW w:w="850" w:type="dxa"/>
            <w:vAlign w:val="center"/>
          </w:tcPr>
          <w:p w:rsidR="009F0D72" w:rsidRPr="006771BB" w:rsidRDefault="009F0D72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4.3</w:t>
            </w:r>
          </w:p>
        </w:tc>
        <w:tc>
          <w:tcPr>
            <w:tcW w:w="3261" w:type="dxa"/>
          </w:tcPr>
          <w:p w:rsidR="000C14E3" w:rsidRPr="006771BB" w:rsidRDefault="000C14E3" w:rsidP="000C14E3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Генеральный план Перемиловского сельского поселения</w:t>
            </w:r>
          </w:p>
          <w:p w:rsidR="009F0D72" w:rsidRPr="006771BB" w:rsidRDefault="009F0D72" w:rsidP="000C14E3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:rsidR="009F0D72" w:rsidRPr="006771BB" w:rsidRDefault="009F0D72" w:rsidP="000C14E3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Решение Совета №</w:t>
            </w:r>
            <w:r w:rsidR="000C14E3" w:rsidRPr="006771BB">
              <w:rPr>
                <w:color w:val="auto"/>
              </w:rPr>
              <w:t xml:space="preserve"> 11 НПА</w:t>
            </w:r>
            <w:r w:rsidRPr="006771BB">
              <w:rPr>
                <w:color w:val="auto"/>
              </w:rPr>
              <w:t xml:space="preserve"> от </w:t>
            </w:r>
            <w:r w:rsidR="000C14E3" w:rsidRPr="006771BB">
              <w:rPr>
                <w:color w:val="auto"/>
              </w:rPr>
              <w:t>18.07.2014</w:t>
            </w:r>
          </w:p>
        </w:tc>
        <w:tc>
          <w:tcPr>
            <w:tcW w:w="2268" w:type="dxa"/>
          </w:tcPr>
          <w:p w:rsidR="009F0D72" w:rsidRPr="006771BB" w:rsidRDefault="009F0D72" w:rsidP="000C14E3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ФГИС ТП https://fgistp.economy.gov.ru/</w:t>
            </w:r>
          </w:p>
        </w:tc>
      </w:tr>
    </w:tbl>
    <w:p w:rsidR="005D7DC8" w:rsidRPr="005D7DC8" w:rsidRDefault="005D3BAD" w:rsidP="00B66E92">
      <w:pPr>
        <w:ind w:left="284" w:firstLine="709"/>
        <w:contextualSpacing/>
        <w:jc w:val="both"/>
        <w:rPr>
          <w:color w:val="FF0000"/>
        </w:rPr>
      </w:pPr>
      <w:r w:rsidRPr="005D3BAD">
        <w:rPr>
          <w:b/>
          <w:color w:val="00B0F0"/>
        </w:rPr>
        <w:br w:type="page"/>
      </w:r>
    </w:p>
    <w:p w:rsidR="005D3BAD" w:rsidRPr="00B66E92" w:rsidRDefault="005D3BAD" w:rsidP="00A30A0B">
      <w:pPr>
        <w:pStyle w:val="26"/>
      </w:pPr>
      <w:bookmarkStart w:id="9" w:name="_Toc9843520"/>
      <w:r w:rsidRPr="00B66E92">
        <w:lastRenderedPageBreak/>
        <w:t>4.1. Сведения о видах, назначении и наименованиях объектов федерального значения, планируемых для размещения на территории муниципального образования</w:t>
      </w:r>
      <w:bookmarkEnd w:id="9"/>
      <w:r w:rsidRPr="00B66E92">
        <w:t xml:space="preserve"> </w:t>
      </w:r>
    </w:p>
    <w:p w:rsidR="005D3BAD" w:rsidRPr="00DE7425" w:rsidRDefault="005D3BAD" w:rsidP="00B66E92">
      <w:pPr>
        <w:ind w:left="142" w:firstLine="851"/>
        <w:contextualSpacing/>
        <w:jc w:val="both"/>
      </w:pPr>
      <w:r w:rsidRPr="00DE7425">
        <w:t>Утвержденные документами территориального планирования Российской Федерации св</w:t>
      </w:r>
      <w:r w:rsidRPr="009A349B">
        <w:t xml:space="preserve">едения о видах, назначении и </w:t>
      </w:r>
      <w:r w:rsidR="009A487F" w:rsidRPr="009A349B">
        <w:t>наименованиях,</w:t>
      </w:r>
      <w:r w:rsidRPr="009A349B">
        <w:t xml:space="preserve"> планируемых для размещения на территории </w:t>
      </w:r>
      <w:r w:rsidR="002926DC" w:rsidRPr="009A349B">
        <w:t xml:space="preserve">муниципального образования </w:t>
      </w:r>
      <w:r w:rsidR="009A349B" w:rsidRPr="009A349B">
        <w:t>СП</w:t>
      </w:r>
      <w:r w:rsidR="009A349B">
        <w:t xml:space="preserve"> </w:t>
      </w:r>
      <w:r w:rsidR="006052C4">
        <w:rPr>
          <w:color w:val="000000"/>
        </w:rPr>
        <w:t>Васильевского</w:t>
      </w:r>
      <w:r w:rsidR="009A349B" w:rsidRPr="00B12471">
        <w:rPr>
          <w:color w:val="000000"/>
        </w:rPr>
        <w:t xml:space="preserve"> </w:t>
      </w:r>
      <w:r w:rsidR="00AC0C10">
        <w:rPr>
          <w:color w:val="000000"/>
        </w:rPr>
        <w:t>Шуйского муниципального района</w:t>
      </w:r>
      <w:r w:rsidR="008E4B65">
        <w:t xml:space="preserve"> </w:t>
      </w:r>
      <w:r w:rsidRPr="00DE7425">
        <w:t>объектов федерального значения приведены в таблице 4.1.1.</w:t>
      </w:r>
    </w:p>
    <w:p w:rsidR="00B66E92" w:rsidRPr="00B66E92" w:rsidRDefault="005D3BAD" w:rsidP="00B66E92">
      <w:pPr>
        <w:ind w:left="284" w:firstLine="567"/>
        <w:contextualSpacing/>
        <w:jc w:val="right"/>
        <w:rPr>
          <w:b/>
        </w:rPr>
      </w:pPr>
      <w:r w:rsidRPr="00B66E92">
        <w:rPr>
          <w:b/>
        </w:rPr>
        <w:t xml:space="preserve">Таблица 4.1.1. </w:t>
      </w:r>
    </w:p>
    <w:p w:rsidR="005D3BAD" w:rsidRPr="001A053A" w:rsidRDefault="005D3BAD" w:rsidP="00B66E92">
      <w:pPr>
        <w:ind w:left="284" w:firstLine="567"/>
        <w:contextualSpacing/>
        <w:jc w:val="center"/>
      </w:pPr>
      <w:r w:rsidRPr="001A053A">
        <w:t>Реестр планируемых для размещения объектов федерального значения</w:t>
      </w:r>
    </w:p>
    <w:tbl>
      <w:tblPr>
        <w:tblStyle w:val="af3"/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17"/>
        <w:gridCol w:w="4286"/>
        <w:gridCol w:w="2410"/>
        <w:gridCol w:w="1984"/>
      </w:tblGrid>
      <w:tr w:rsidR="00DE4688" w:rsidRPr="00DE4688" w:rsidTr="009A349B">
        <w:trPr>
          <w:trHeight w:val="611"/>
        </w:trPr>
        <w:tc>
          <w:tcPr>
            <w:tcW w:w="817" w:type="dxa"/>
          </w:tcPr>
          <w:p w:rsidR="005D3BAD" w:rsidRPr="00DE4688" w:rsidRDefault="005D3BAD" w:rsidP="00DE4688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DE4688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4286" w:type="dxa"/>
          </w:tcPr>
          <w:p w:rsidR="005D3BAD" w:rsidRPr="00DE4688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DE4688">
              <w:rPr>
                <w:b/>
                <w:bCs/>
                <w:color w:val="auto"/>
              </w:rPr>
              <w:t>Наименование мероприятия, объекта, планируемого для размещения</w:t>
            </w:r>
          </w:p>
        </w:tc>
        <w:tc>
          <w:tcPr>
            <w:tcW w:w="2410" w:type="dxa"/>
          </w:tcPr>
          <w:p w:rsidR="005D3BAD" w:rsidRPr="00DE4688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DE4688">
              <w:rPr>
                <w:b/>
                <w:bCs/>
                <w:color w:val="auto"/>
              </w:rPr>
              <w:t>Планируемое место размещения объекта,</w:t>
            </w:r>
          </w:p>
          <w:p w:rsidR="005D3BAD" w:rsidRPr="00DE4688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DE4688">
              <w:rPr>
                <w:b/>
                <w:bCs/>
                <w:color w:val="auto"/>
              </w:rPr>
              <w:t>краткие характеристики</w:t>
            </w:r>
          </w:p>
        </w:tc>
        <w:tc>
          <w:tcPr>
            <w:tcW w:w="1984" w:type="dxa"/>
          </w:tcPr>
          <w:p w:rsidR="005D3BAD" w:rsidRPr="00DE4688" w:rsidRDefault="005D3BAD" w:rsidP="002926DC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DE4688">
              <w:rPr>
                <w:b/>
                <w:bCs/>
                <w:color w:val="auto"/>
              </w:rPr>
              <w:t>Функциональная зона</w:t>
            </w:r>
          </w:p>
        </w:tc>
      </w:tr>
      <w:tr w:rsidR="00DE4688" w:rsidRPr="00DE4688" w:rsidTr="009A349B">
        <w:trPr>
          <w:trHeight w:val="289"/>
        </w:trPr>
        <w:tc>
          <w:tcPr>
            <w:tcW w:w="817" w:type="dxa"/>
            <w:vAlign w:val="center"/>
          </w:tcPr>
          <w:p w:rsidR="005D3BAD" w:rsidRPr="006771BB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bCs/>
                <w:color w:val="auto"/>
              </w:rPr>
              <w:t>1.</w:t>
            </w:r>
          </w:p>
        </w:tc>
        <w:tc>
          <w:tcPr>
            <w:tcW w:w="8680" w:type="dxa"/>
            <w:gridSpan w:val="3"/>
          </w:tcPr>
          <w:p w:rsidR="005D3BAD" w:rsidRPr="006771BB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6771BB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трубопроводного транспорта </w:t>
            </w:r>
          </w:p>
        </w:tc>
      </w:tr>
      <w:tr w:rsidR="00DE4688" w:rsidRPr="00DE4688" w:rsidTr="009A349B">
        <w:trPr>
          <w:trHeight w:val="610"/>
        </w:trPr>
        <w:tc>
          <w:tcPr>
            <w:tcW w:w="817" w:type="dxa"/>
            <w:vAlign w:val="center"/>
          </w:tcPr>
          <w:p w:rsidR="005D3BAD" w:rsidRPr="006771BB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1.1.</w:t>
            </w:r>
          </w:p>
        </w:tc>
        <w:tc>
          <w:tcPr>
            <w:tcW w:w="4286" w:type="dxa"/>
          </w:tcPr>
          <w:p w:rsidR="005D3BAD" w:rsidRPr="006771BB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6771BB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CA2AE3" w:rsidRDefault="005D3BAD" w:rsidP="00B66E92">
            <w:pPr>
              <w:pStyle w:val="Default"/>
              <w:contextualSpacing/>
              <w:jc w:val="center"/>
              <w:rPr>
                <w:color w:val="auto"/>
                <w:highlight w:val="yellow"/>
              </w:rPr>
            </w:pPr>
          </w:p>
        </w:tc>
      </w:tr>
      <w:tr w:rsidR="00DE4688" w:rsidRPr="00DE4688" w:rsidTr="009A349B">
        <w:trPr>
          <w:trHeight w:val="611"/>
        </w:trPr>
        <w:tc>
          <w:tcPr>
            <w:tcW w:w="817" w:type="dxa"/>
            <w:vAlign w:val="center"/>
          </w:tcPr>
          <w:p w:rsidR="005D3BAD" w:rsidRPr="006771BB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bCs/>
                <w:color w:val="auto"/>
              </w:rPr>
              <w:t>2.</w:t>
            </w:r>
          </w:p>
        </w:tc>
        <w:tc>
          <w:tcPr>
            <w:tcW w:w="8680" w:type="dxa"/>
            <w:gridSpan w:val="3"/>
          </w:tcPr>
          <w:p w:rsidR="005D3BAD" w:rsidRPr="006771BB" w:rsidRDefault="005D3BAD" w:rsidP="00B66E92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6771BB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 </w:t>
            </w:r>
          </w:p>
        </w:tc>
      </w:tr>
      <w:tr w:rsidR="00DE4688" w:rsidRPr="00DE4688" w:rsidTr="009A349B">
        <w:trPr>
          <w:trHeight w:val="610"/>
        </w:trPr>
        <w:tc>
          <w:tcPr>
            <w:tcW w:w="817" w:type="dxa"/>
            <w:vAlign w:val="center"/>
          </w:tcPr>
          <w:p w:rsidR="005D3BAD" w:rsidRPr="006771BB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2.1.</w:t>
            </w:r>
          </w:p>
        </w:tc>
        <w:tc>
          <w:tcPr>
            <w:tcW w:w="4286" w:type="dxa"/>
          </w:tcPr>
          <w:p w:rsidR="005D3BAD" w:rsidRPr="006771BB" w:rsidRDefault="00104EFB" w:rsidP="00B66E92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Размещение объектов, иных территорий и (или) зон федерального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5D3BAD" w:rsidRPr="006771BB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 xml:space="preserve"> </w:t>
            </w:r>
            <w:r w:rsidR="00104EFB" w:rsidRPr="006771BB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CA2AE3" w:rsidRDefault="005D3BAD" w:rsidP="00B66E92">
            <w:pPr>
              <w:pStyle w:val="Default"/>
              <w:contextualSpacing/>
              <w:jc w:val="center"/>
              <w:rPr>
                <w:color w:val="auto"/>
                <w:highlight w:val="yellow"/>
              </w:rPr>
            </w:pPr>
          </w:p>
        </w:tc>
      </w:tr>
      <w:tr w:rsidR="00DE4688" w:rsidRPr="00DE4688" w:rsidTr="009A349B">
        <w:trPr>
          <w:trHeight w:val="290"/>
        </w:trPr>
        <w:tc>
          <w:tcPr>
            <w:tcW w:w="817" w:type="dxa"/>
            <w:vAlign w:val="center"/>
          </w:tcPr>
          <w:p w:rsidR="005D3BAD" w:rsidRPr="006771BB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bCs/>
                <w:color w:val="auto"/>
              </w:rPr>
              <w:t>3.</w:t>
            </w:r>
          </w:p>
        </w:tc>
        <w:tc>
          <w:tcPr>
            <w:tcW w:w="8680" w:type="dxa"/>
            <w:gridSpan w:val="3"/>
          </w:tcPr>
          <w:p w:rsidR="005D3BAD" w:rsidRPr="006771BB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6771BB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6771BB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3.1.</w:t>
            </w:r>
          </w:p>
        </w:tc>
        <w:tc>
          <w:tcPr>
            <w:tcW w:w="4286" w:type="dxa"/>
          </w:tcPr>
          <w:p w:rsidR="005D3BAD" w:rsidRPr="006771BB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6771BB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CA2AE3" w:rsidRDefault="005D3BAD" w:rsidP="00B66E92">
            <w:pPr>
              <w:pStyle w:val="Default"/>
              <w:contextualSpacing/>
              <w:jc w:val="center"/>
              <w:rPr>
                <w:color w:val="auto"/>
                <w:highlight w:val="yellow"/>
              </w:rPr>
            </w:pP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6771BB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bCs/>
                <w:color w:val="auto"/>
              </w:rPr>
              <w:t>4.</w:t>
            </w:r>
          </w:p>
        </w:tc>
        <w:tc>
          <w:tcPr>
            <w:tcW w:w="8680" w:type="dxa"/>
            <w:gridSpan w:val="3"/>
          </w:tcPr>
          <w:p w:rsidR="005D3BAD" w:rsidRPr="006771BB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6771BB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6771BB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4.1.</w:t>
            </w:r>
          </w:p>
        </w:tc>
        <w:tc>
          <w:tcPr>
            <w:tcW w:w="4286" w:type="dxa"/>
          </w:tcPr>
          <w:p w:rsidR="005D3BAD" w:rsidRPr="006771BB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6771BB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CA2AE3" w:rsidRDefault="005D3BAD" w:rsidP="00B66E92">
            <w:pPr>
              <w:pStyle w:val="Default"/>
              <w:contextualSpacing/>
              <w:jc w:val="center"/>
              <w:rPr>
                <w:color w:val="auto"/>
                <w:highlight w:val="yellow"/>
              </w:rPr>
            </w:pP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6771BB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bCs/>
                <w:color w:val="auto"/>
              </w:rPr>
              <w:t>5.</w:t>
            </w:r>
          </w:p>
        </w:tc>
        <w:tc>
          <w:tcPr>
            <w:tcW w:w="8680" w:type="dxa"/>
            <w:gridSpan w:val="3"/>
          </w:tcPr>
          <w:p w:rsidR="005D3BAD" w:rsidRPr="006771BB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6771BB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энергетики </w:t>
            </w: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6771BB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5.1.</w:t>
            </w:r>
          </w:p>
        </w:tc>
        <w:tc>
          <w:tcPr>
            <w:tcW w:w="4286" w:type="dxa"/>
          </w:tcPr>
          <w:p w:rsidR="005D3BAD" w:rsidRPr="006771BB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6771BB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CA2AE3" w:rsidRDefault="005D3BAD" w:rsidP="00B66E92">
            <w:pPr>
              <w:pStyle w:val="Default"/>
              <w:contextualSpacing/>
              <w:jc w:val="center"/>
              <w:rPr>
                <w:color w:val="auto"/>
                <w:highlight w:val="yellow"/>
              </w:rPr>
            </w:pPr>
          </w:p>
        </w:tc>
      </w:tr>
    </w:tbl>
    <w:p w:rsidR="005D3BAD" w:rsidRPr="00B66E92" w:rsidRDefault="005D3BAD" w:rsidP="00A30A0B">
      <w:pPr>
        <w:pStyle w:val="26"/>
      </w:pPr>
      <w:bookmarkStart w:id="10" w:name="_Toc9843521"/>
      <w:r w:rsidRPr="00B66E92">
        <w:t>4.2. Сведения о видах, назначении и наименованиях объектов регионального значения, планируемых для размещения на территории муниципального образования</w:t>
      </w:r>
      <w:bookmarkEnd w:id="10"/>
      <w:r w:rsidRPr="00B66E92">
        <w:t xml:space="preserve"> </w:t>
      </w:r>
    </w:p>
    <w:p w:rsidR="005D3BAD" w:rsidRPr="00DE7425" w:rsidRDefault="005D3BAD" w:rsidP="00B66E92">
      <w:pPr>
        <w:ind w:left="284" w:firstLine="567"/>
        <w:contextualSpacing/>
        <w:jc w:val="both"/>
      </w:pPr>
      <w:r w:rsidRPr="00DE7425">
        <w:t xml:space="preserve">Утвержденные документами территориального планирования </w:t>
      </w:r>
      <w:r w:rsidR="00AC0C10">
        <w:t>Ивановской области</w:t>
      </w:r>
      <w:r w:rsidRPr="00DE7425">
        <w:t xml:space="preserve"> сведения о видах, назначении и наименованиях планируемых для размещения на территории </w:t>
      </w:r>
      <w:r w:rsidR="002926DC" w:rsidRPr="009A349B">
        <w:t xml:space="preserve">муниципального образования </w:t>
      </w:r>
      <w:r w:rsidR="009A349B" w:rsidRPr="009A349B">
        <w:t>СП</w:t>
      </w:r>
      <w:r w:rsidR="009A349B">
        <w:t xml:space="preserve"> </w:t>
      </w:r>
      <w:r w:rsidR="006052C4">
        <w:rPr>
          <w:color w:val="000000"/>
        </w:rPr>
        <w:t>Васильевского</w:t>
      </w:r>
      <w:r w:rsidR="009A349B" w:rsidRPr="00B12471">
        <w:rPr>
          <w:color w:val="000000"/>
        </w:rPr>
        <w:t xml:space="preserve"> </w:t>
      </w:r>
      <w:r w:rsidR="00AC0C10">
        <w:rPr>
          <w:color w:val="000000"/>
        </w:rPr>
        <w:t>Шуйского муниципального района</w:t>
      </w:r>
      <w:r w:rsidRPr="00DE7425">
        <w:t xml:space="preserve"> объектов регионального значения приведены в таблице 4.2.1.</w:t>
      </w:r>
    </w:p>
    <w:p w:rsidR="00B66E92" w:rsidRPr="00B66E92" w:rsidRDefault="005D3BAD" w:rsidP="00B66E92">
      <w:pPr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4.2.1.</w:t>
      </w:r>
    </w:p>
    <w:p w:rsidR="005D3BAD" w:rsidRPr="001A053A" w:rsidRDefault="005D3BAD" w:rsidP="00B66E92">
      <w:pPr>
        <w:ind w:left="284" w:firstLine="567"/>
        <w:contextualSpacing/>
        <w:jc w:val="center"/>
      </w:pPr>
      <w:r w:rsidRPr="001A053A">
        <w:t>Реестр планируемых для размещения объектов регионального значения</w:t>
      </w:r>
    </w:p>
    <w:tbl>
      <w:tblPr>
        <w:tblStyle w:val="af3"/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17"/>
        <w:gridCol w:w="4286"/>
        <w:gridCol w:w="2410"/>
        <w:gridCol w:w="1984"/>
      </w:tblGrid>
      <w:tr w:rsidR="00DE4688" w:rsidRPr="00DE4688" w:rsidTr="009A349B">
        <w:trPr>
          <w:trHeight w:val="611"/>
        </w:trPr>
        <w:tc>
          <w:tcPr>
            <w:tcW w:w="817" w:type="dxa"/>
          </w:tcPr>
          <w:p w:rsidR="005D3BAD" w:rsidRPr="00BD3FE6" w:rsidRDefault="005D3BAD" w:rsidP="00DE4688">
            <w:pPr>
              <w:pStyle w:val="Default"/>
              <w:ind w:left="34"/>
              <w:contextualSpacing/>
              <w:jc w:val="center"/>
              <w:rPr>
                <w:b/>
                <w:color w:val="auto"/>
              </w:rPr>
            </w:pPr>
            <w:r w:rsidRPr="00BD3FE6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4286" w:type="dxa"/>
          </w:tcPr>
          <w:p w:rsidR="005D3BAD" w:rsidRPr="00BD3FE6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BD3FE6">
              <w:rPr>
                <w:b/>
                <w:bCs/>
                <w:color w:val="auto"/>
              </w:rPr>
              <w:t xml:space="preserve">Наименование мероприятия, объекта, планируемого для </w:t>
            </w:r>
            <w:r w:rsidRPr="00BD3FE6">
              <w:rPr>
                <w:b/>
                <w:bCs/>
                <w:color w:val="auto"/>
              </w:rPr>
              <w:lastRenderedPageBreak/>
              <w:t>размещения</w:t>
            </w:r>
          </w:p>
        </w:tc>
        <w:tc>
          <w:tcPr>
            <w:tcW w:w="2410" w:type="dxa"/>
          </w:tcPr>
          <w:p w:rsidR="005D3BAD" w:rsidRPr="00BD3FE6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BD3FE6">
              <w:rPr>
                <w:b/>
                <w:bCs/>
                <w:color w:val="auto"/>
              </w:rPr>
              <w:lastRenderedPageBreak/>
              <w:t xml:space="preserve">Планируемое место </w:t>
            </w:r>
            <w:r w:rsidRPr="00BD3FE6">
              <w:rPr>
                <w:b/>
                <w:bCs/>
                <w:color w:val="auto"/>
              </w:rPr>
              <w:lastRenderedPageBreak/>
              <w:t>размещения объекта,</w:t>
            </w:r>
          </w:p>
          <w:p w:rsidR="005D3BAD" w:rsidRPr="00BD3FE6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BD3FE6">
              <w:rPr>
                <w:b/>
                <w:bCs/>
                <w:color w:val="auto"/>
              </w:rPr>
              <w:t>краткие характеристики</w:t>
            </w:r>
          </w:p>
        </w:tc>
        <w:tc>
          <w:tcPr>
            <w:tcW w:w="1984" w:type="dxa"/>
          </w:tcPr>
          <w:p w:rsidR="005D3BAD" w:rsidRPr="00BD3FE6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BD3FE6">
              <w:rPr>
                <w:b/>
                <w:bCs/>
                <w:color w:val="auto"/>
              </w:rPr>
              <w:lastRenderedPageBreak/>
              <w:t xml:space="preserve">Функциональная </w:t>
            </w:r>
            <w:r w:rsidRPr="00BD3FE6">
              <w:rPr>
                <w:b/>
                <w:bCs/>
                <w:color w:val="auto"/>
              </w:rPr>
              <w:lastRenderedPageBreak/>
              <w:t>зона/категория земель</w:t>
            </w:r>
          </w:p>
        </w:tc>
      </w:tr>
      <w:tr w:rsidR="00DE4688" w:rsidRPr="00DE4688" w:rsidTr="009A349B">
        <w:trPr>
          <w:trHeight w:val="409"/>
        </w:trPr>
        <w:tc>
          <w:tcPr>
            <w:tcW w:w="817" w:type="dxa"/>
            <w:vAlign w:val="center"/>
          </w:tcPr>
          <w:p w:rsidR="005D3BAD" w:rsidRPr="006771BB" w:rsidRDefault="005D3BAD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lastRenderedPageBreak/>
              <w:t>1.</w:t>
            </w:r>
          </w:p>
        </w:tc>
        <w:tc>
          <w:tcPr>
            <w:tcW w:w="8680" w:type="dxa"/>
            <w:gridSpan w:val="3"/>
            <w:vAlign w:val="center"/>
          </w:tcPr>
          <w:p w:rsidR="005D3BAD" w:rsidRPr="006771BB" w:rsidRDefault="005D3BAD" w:rsidP="00B66E92">
            <w:pPr>
              <w:pStyle w:val="Default"/>
              <w:contextualSpacing/>
              <w:rPr>
                <w:b/>
                <w:i/>
                <w:color w:val="auto"/>
              </w:rPr>
            </w:pPr>
            <w:r w:rsidRPr="006771BB">
              <w:rPr>
                <w:b/>
                <w:i/>
                <w:color w:val="auto"/>
              </w:rPr>
              <w:t>Особо охраняемые природные территории</w:t>
            </w:r>
          </w:p>
        </w:tc>
      </w:tr>
      <w:tr w:rsidR="00DE4688" w:rsidRPr="00DE4688" w:rsidTr="009A349B">
        <w:trPr>
          <w:trHeight w:val="610"/>
        </w:trPr>
        <w:tc>
          <w:tcPr>
            <w:tcW w:w="817" w:type="dxa"/>
            <w:vAlign w:val="center"/>
          </w:tcPr>
          <w:p w:rsidR="005D3BAD" w:rsidRPr="006771BB" w:rsidRDefault="005D3BAD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1.1.</w:t>
            </w:r>
          </w:p>
        </w:tc>
        <w:tc>
          <w:tcPr>
            <w:tcW w:w="4286" w:type="dxa"/>
          </w:tcPr>
          <w:p w:rsidR="005D3BAD" w:rsidRPr="006771BB" w:rsidRDefault="00BD3FE6" w:rsidP="00B66E92">
            <w:pPr>
              <w:pStyle w:val="Default"/>
              <w:ind w:left="284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5D3BAD" w:rsidRPr="006771BB" w:rsidRDefault="00BD3FE6" w:rsidP="00BD3FE6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6771BB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-</w:t>
            </w:r>
          </w:p>
          <w:p w:rsidR="005D3BAD" w:rsidRPr="006771BB" w:rsidRDefault="005D3BAD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</w:tr>
      <w:tr w:rsidR="00BD3FE6" w:rsidRPr="00DE4688" w:rsidTr="009A349B">
        <w:trPr>
          <w:trHeight w:val="610"/>
        </w:trPr>
        <w:tc>
          <w:tcPr>
            <w:tcW w:w="817" w:type="dxa"/>
            <w:vAlign w:val="center"/>
          </w:tcPr>
          <w:p w:rsidR="00BD3FE6" w:rsidRPr="006771BB" w:rsidRDefault="00BD3FE6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2.</w:t>
            </w:r>
          </w:p>
        </w:tc>
        <w:tc>
          <w:tcPr>
            <w:tcW w:w="4286" w:type="dxa"/>
            <w:vAlign w:val="center"/>
          </w:tcPr>
          <w:p w:rsidR="00BD3FE6" w:rsidRPr="006771BB" w:rsidRDefault="00BD3FE6" w:rsidP="00B66E92">
            <w:pPr>
              <w:pStyle w:val="Default"/>
              <w:contextualSpacing/>
              <w:rPr>
                <w:b/>
                <w:i/>
                <w:color w:val="auto"/>
              </w:rPr>
            </w:pPr>
            <w:r w:rsidRPr="006771BB">
              <w:rPr>
                <w:b/>
                <w:i/>
                <w:color w:val="auto"/>
              </w:rPr>
              <w:t>Объекты культурного наследия</w:t>
            </w:r>
          </w:p>
        </w:tc>
        <w:tc>
          <w:tcPr>
            <w:tcW w:w="2410" w:type="dxa"/>
          </w:tcPr>
          <w:p w:rsidR="00BD3FE6" w:rsidRPr="006771BB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  <w:tc>
          <w:tcPr>
            <w:tcW w:w="1984" w:type="dxa"/>
            <w:vAlign w:val="center"/>
          </w:tcPr>
          <w:p w:rsidR="00BD3FE6" w:rsidRPr="006771BB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</w:tr>
      <w:tr w:rsidR="00BD3FE6" w:rsidRPr="00DE4688" w:rsidTr="009A349B">
        <w:trPr>
          <w:trHeight w:val="610"/>
        </w:trPr>
        <w:tc>
          <w:tcPr>
            <w:tcW w:w="817" w:type="dxa"/>
            <w:vAlign w:val="center"/>
          </w:tcPr>
          <w:p w:rsidR="00BD3FE6" w:rsidRPr="006771BB" w:rsidRDefault="00BD3FE6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2.1.</w:t>
            </w:r>
          </w:p>
        </w:tc>
        <w:tc>
          <w:tcPr>
            <w:tcW w:w="4286" w:type="dxa"/>
          </w:tcPr>
          <w:p w:rsidR="00BD3FE6" w:rsidRPr="006771BB" w:rsidRDefault="00BD3FE6" w:rsidP="00B66E92">
            <w:pPr>
              <w:pStyle w:val="Default"/>
              <w:ind w:left="284"/>
              <w:contextualSpacing/>
              <w:rPr>
                <w:color w:val="auto"/>
              </w:rPr>
            </w:pPr>
            <w:r w:rsidRPr="006771BB">
              <w:rPr>
                <w:color w:val="auto"/>
              </w:rPr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BD3FE6" w:rsidRPr="006771BB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BD3FE6" w:rsidRPr="006771BB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-</w:t>
            </w:r>
          </w:p>
        </w:tc>
      </w:tr>
      <w:tr w:rsidR="00BD3FE6" w:rsidRPr="00DE4688" w:rsidTr="009A349B">
        <w:trPr>
          <w:trHeight w:val="610"/>
        </w:trPr>
        <w:tc>
          <w:tcPr>
            <w:tcW w:w="817" w:type="dxa"/>
            <w:vAlign w:val="center"/>
          </w:tcPr>
          <w:p w:rsidR="00BD3FE6" w:rsidRPr="006771BB" w:rsidRDefault="00BD3FE6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3.</w:t>
            </w:r>
          </w:p>
        </w:tc>
        <w:tc>
          <w:tcPr>
            <w:tcW w:w="8680" w:type="dxa"/>
            <w:gridSpan w:val="3"/>
            <w:vAlign w:val="center"/>
          </w:tcPr>
          <w:p w:rsidR="00BD3FE6" w:rsidRPr="006771BB" w:rsidRDefault="00BD3FE6" w:rsidP="00B66E92">
            <w:pPr>
              <w:pStyle w:val="Default"/>
              <w:contextualSpacing/>
              <w:rPr>
                <w:i/>
                <w:color w:val="auto"/>
              </w:rPr>
            </w:pPr>
            <w:r w:rsidRPr="006771BB">
              <w:rPr>
                <w:b/>
                <w:i/>
                <w:color w:val="auto"/>
              </w:rPr>
              <w:t>Объекты капитального строительства</w:t>
            </w:r>
          </w:p>
        </w:tc>
      </w:tr>
      <w:tr w:rsidR="00BD3FE6" w:rsidRPr="00DE4688" w:rsidTr="009A349B">
        <w:trPr>
          <w:trHeight w:val="610"/>
        </w:trPr>
        <w:tc>
          <w:tcPr>
            <w:tcW w:w="817" w:type="dxa"/>
            <w:vAlign w:val="center"/>
          </w:tcPr>
          <w:p w:rsidR="00BD3FE6" w:rsidRPr="006771BB" w:rsidRDefault="00BD3FE6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6771BB">
              <w:rPr>
                <w:color w:val="auto"/>
              </w:rPr>
              <w:t>3.1.</w:t>
            </w:r>
          </w:p>
        </w:tc>
        <w:tc>
          <w:tcPr>
            <w:tcW w:w="4286" w:type="dxa"/>
          </w:tcPr>
          <w:p w:rsidR="00BD3FE6" w:rsidRPr="006771BB" w:rsidRDefault="00B41BE4" w:rsidP="00B66E92">
            <w:pPr>
              <w:pStyle w:val="Default"/>
              <w:ind w:left="284"/>
              <w:contextualSpacing/>
              <w:rPr>
                <w:color w:val="auto"/>
              </w:rPr>
            </w:pPr>
            <w:r w:rsidRPr="006771BB">
              <w:rPr>
                <w:color w:val="FF0000"/>
              </w:rPr>
              <w:t xml:space="preserve">Автомобильная дорога общего пользования регионального или межмуниципального значения </w:t>
            </w:r>
          </w:p>
        </w:tc>
        <w:tc>
          <w:tcPr>
            <w:tcW w:w="2410" w:type="dxa"/>
            <w:vAlign w:val="center"/>
          </w:tcPr>
          <w:p w:rsidR="00BD3FE6" w:rsidRPr="006771BB" w:rsidRDefault="00BD3FE6" w:rsidP="00BD3FE6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  <w:tc>
          <w:tcPr>
            <w:tcW w:w="1984" w:type="dxa"/>
            <w:vAlign w:val="center"/>
          </w:tcPr>
          <w:p w:rsidR="00BD3FE6" w:rsidRPr="006771BB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</w:tr>
    </w:tbl>
    <w:p w:rsidR="005D3BAD" w:rsidRPr="00A30A0B" w:rsidRDefault="005D3BAD" w:rsidP="00A30A0B">
      <w:pPr>
        <w:pStyle w:val="26"/>
      </w:pPr>
      <w:bookmarkStart w:id="11" w:name="_Toc9843522"/>
      <w:r w:rsidRPr="00A30A0B">
        <w:t>4.3. Характеристики зон с особыми условиями использования территорий, установление которых требуется в связи с размещением объектов регионального значения</w:t>
      </w:r>
      <w:bookmarkEnd w:id="11"/>
    </w:p>
    <w:p w:rsidR="005D3BAD" w:rsidRPr="001A053A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bookmarkStart w:id="12" w:name="_Toc215908062"/>
      <w:bookmarkStart w:id="13" w:name="_Toc224462620"/>
      <w:r w:rsidRPr="001A053A"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</w:t>
      </w:r>
      <w:r w:rsidRPr="001A053A">
        <w:rPr>
          <w:bCs/>
          <w:color w:val="auto"/>
        </w:rPr>
        <w:t xml:space="preserve">зоны затопления, подтопления, </w:t>
      </w:r>
      <w:r w:rsidRPr="001A053A">
        <w:rPr>
          <w:color w:val="auto"/>
        </w:rPr>
        <w:t xml:space="preserve">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 w:rsidR="00B66E92" w:rsidRDefault="005D3BAD" w:rsidP="00B66E92">
      <w:pPr>
        <w:ind w:left="284" w:firstLine="567"/>
        <w:contextualSpacing/>
        <w:jc w:val="both"/>
      </w:pPr>
      <w:r w:rsidRPr="001A053A">
        <w:rPr>
          <w:bCs/>
        </w:rPr>
        <w:t xml:space="preserve">В Генеральном плане </w:t>
      </w:r>
      <w:r w:rsidRPr="001A053A">
        <w:t>учитываются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Федерации. Зоны с особыми условиями использования территорий МО отражены в</w:t>
      </w:r>
      <w:r w:rsidR="008E4B65">
        <w:t xml:space="preserve"> </w:t>
      </w:r>
      <w:r w:rsidRPr="001A053A">
        <w:t>таблице 2.1.1.</w:t>
      </w:r>
      <w:r w:rsidR="00B66E92">
        <w:br w:type="page"/>
      </w:r>
    </w:p>
    <w:p w:rsidR="005D3BAD" w:rsidRPr="001A053A" w:rsidRDefault="005D3BAD" w:rsidP="00B66E92">
      <w:pPr>
        <w:ind w:left="284" w:firstLine="567"/>
        <w:contextualSpacing/>
        <w:jc w:val="both"/>
        <w:rPr>
          <w:b/>
          <w:bCs/>
          <w:highlight w:val="yellow"/>
        </w:rPr>
      </w:pPr>
    </w:p>
    <w:p w:rsidR="005D3BAD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14" w:name="_Toc9843523"/>
      <w:bookmarkEnd w:id="12"/>
      <w:bookmarkEnd w:id="13"/>
      <w:r w:rsidRPr="00333BD5">
        <w:rPr>
          <w:caps/>
          <w:lang w:val="ru-RU"/>
        </w:rPr>
        <w:t>Состав графической части (</w:t>
      </w:r>
      <w:r w:rsidR="00A8698C" w:rsidRPr="00333BD5">
        <w:rPr>
          <w:caps/>
          <w:lang w:val="ru-RU"/>
        </w:rPr>
        <w:t>Часть</w:t>
      </w:r>
      <w:r w:rsidRPr="00333BD5">
        <w:rPr>
          <w:caps/>
          <w:lang w:val="ru-RU"/>
        </w:rPr>
        <w:t xml:space="preserve"> </w:t>
      </w:r>
      <w:r w:rsidR="009D513C">
        <w:rPr>
          <w:caps/>
        </w:rPr>
        <w:t>I</w:t>
      </w:r>
      <w:r w:rsidRPr="00333BD5">
        <w:rPr>
          <w:caps/>
          <w:lang w:val="ru-RU"/>
        </w:rPr>
        <w:t>)</w:t>
      </w:r>
      <w:bookmarkEnd w:id="14"/>
    </w:p>
    <w:p w:rsidR="00333BD5" w:rsidRPr="00333BD5" w:rsidRDefault="00333BD5" w:rsidP="00B66E92">
      <w:pPr>
        <w:contextualSpacing/>
      </w:pPr>
    </w:p>
    <w:p w:rsidR="005D3BAD" w:rsidRPr="006771BB" w:rsidRDefault="005D3BAD" w:rsidP="00B66E92">
      <w:pPr>
        <w:ind w:left="284"/>
        <w:contextualSpacing/>
        <w:jc w:val="both"/>
      </w:pPr>
      <w:r w:rsidRPr="006771BB">
        <w:t xml:space="preserve">Лист 1. </w:t>
      </w:r>
      <w:r w:rsidR="00BD3FE6" w:rsidRPr="006771BB">
        <w:t>Карта планируемого размещения объектов местного значения поселения</w:t>
      </w:r>
      <w:r w:rsidRPr="006771BB">
        <w:t>, М 1:2</w:t>
      </w:r>
      <w:r w:rsidR="00BD3FE6" w:rsidRPr="006771BB">
        <w:t>5</w:t>
      </w:r>
      <w:r w:rsidRPr="006771BB">
        <w:t xml:space="preserve"> 000.</w:t>
      </w:r>
    </w:p>
    <w:p w:rsidR="005D3BAD" w:rsidRPr="006771BB" w:rsidRDefault="005D3BAD" w:rsidP="00B66E92">
      <w:pPr>
        <w:ind w:left="284"/>
        <w:contextualSpacing/>
        <w:jc w:val="both"/>
      </w:pPr>
      <w:r w:rsidRPr="006771BB">
        <w:t xml:space="preserve">Лист 2. Карта границ населенных пунктов (в том числе границ образуемых населенных пунктов), М 1: </w:t>
      </w:r>
      <w:r w:rsidR="00A8698C" w:rsidRPr="006771BB">
        <w:t>2</w:t>
      </w:r>
      <w:r w:rsidR="00BD3FE6" w:rsidRPr="006771BB">
        <w:t>5</w:t>
      </w:r>
      <w:r w:rsidRPr="006771BB">
        <w:t xml:space="preserve"> 000.</w:t>
      </w:r>
    </w:p>
    <w:p w:rsidR="005D3BAD" w:rsidRPr="00A8698C" w:rsidRDefault="005D3BAD" w:rsidP="00B66E92">
      <w:pPr>
        <w:ind w:left="284"/>
        <w:contextualSpacing/>
        <w:jc w:val="both"/>
      </w:pPr>
      <w:r w:rsidRPr="006771BB">
        <w:t xml:space="preserve">Лист 3. Карта функциональных зон, М 1: </w:t>
      </w:r>
      <w:r w:rsidR="00A8698C" w:rsidRPr="006771BB">
        <w:t>2</w:t>
      </w:r>
      <w:r w:rsidR="00BD3FE6" w:rsidRPr="006771BB">
        <w:t>5</w:t>
      </w:r>
      <w:r w:rsidR="008E4B65" w:rsidRPr="006771BB">
        <w:t xml:space="preserve"> </w:t>
      </w:r>
      <w:r w:rsidRPr="006771BB">
        <w:t>000.</w:t>
      </w:r>
      <w:bookmarkStart w:id="15" w:name="_GoBack"/>
      <w:bookmarkEnd w:id="15"/>
    </w:p>
    <w:p w:rsidR="00A8698C" w:rsidRDefault="00A8698C" w:rsidP="00B66E92">
      <w:pPr>
        <w:contextualSpacing/>
        <w:jc w:val="both"/>
        <w:rPr>
          <w:color w:val="00B0F0"/>
        </w:rPr>
      </w:pPr>
    </w:p>
    <w:p w:rsidR="00A8698C" w:rsidRPr="005D3BAD" w:rsidRDefault="00A8698C" w:rsidP="00B66E92">
      <w:pPr>
        <w:contextualSpacing/>
        <w:jc w:val="both"/>
        <w:rPr>
          <w:color w:val="00B0F0"/>
        </w:rPr>
      </w:pPr>
    </w:p>
    <w:p w:rsidR="00ED6DD3" w:rsidRDefault="00ED6DD3" w:rsidP="00B66E92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ED6DD3" w:rsidRPr="00C071A1" w:rsidRDefault="00ED6DD3" w:rsidP="00B66E92">
      <w:pPr>
        <w:ind w:right="-58"/>
        <w:contextualSpacing/>
        <w:jc w:val="center"/>
        <w:rPr>
          <w:color w:val="000000"/>
          <w:sz w:val="28"/>
          <w:szCs w:val="28"/>
        </w:rPr>
      </w:pPr>
    </w:p>
    <w:sectPr w:rsidR="00ED6DD3" w:rsidRPr="00C071A1" w:rsidSect="00794918">
      <w:pgSz w:w="11905" w:h="16837" w:code="9"/>
      <w:pgMar w:top="397" w:right="851" w:bottom="340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A7" w:rsidRDefault="00EA3FA7">
      <w:r>
        <w:separator/>
      </w:r>
    </w:p>
  </w:endnote>
  <w:endnote w:type="continuationSeparator" w:id="0">
    <w:p w:rsidR="00EA3FA7" w:rsidRDefault="00EA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086728"/>
      <w:docPartObj>
        <w:docPartGallery w:val="Page Numbers (Bottom of Page)"/>
        <w:docPartUnique/>
      </w:docPartObj>
    </w:sdtPr>
    <w:sdtEndPr/>
    <w:sdtContent>
      <w:p w:rsidR="00C535E7" w:rsidRDefault="0048434D">
        <w:pPr>
          <w:pStyle w:val="ac"/>
          <w:jc w:val="right"/>
        </w:pPr>
        <w:r>
          <w:rPr>
            <w:noProof/>
          </w:rPr>
          <w:fldChar w:fldCharType="begin"/>
        </w:r>
        <w:r w:rsidR="00C535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771B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A7" w:rsidRDefault="00EA3FA7">
      <w:r>
        <w:separator/>
      </w:r>
    </w:p>
  </w:footnote>
  <w:footnote w:type="continuationSeparator" w:id="0">
    <w:p w:rsidR="00EA3FA7" w:rsidRDefault="00EA3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E7" w:rsidRDefault="00EA3FA7">
    <w:pPr>
      <w:pStyle w:val="ab"/>
    </w:pPr>
    <w:r>
      <w:rPr>
        <w:noProof/>
        <w:lang w:eastAsia="ru-RU"/>
      </w:rPr>
      <w:pict>
        <v:rect id="_x0000_s2056" style="position:absolute;margin-left:-5.1pt;margin-top:-13.4pt;width:524.4pt;height:807.85pt;z-index:-251657216" fill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E7" w:rsidRDefault="00EA3FA7">
    <w:pPr>
      <w:pStyle w:val="ab"/>
    </w:pPr>
    <w:r>
      <w:rPr>
        <w:noProof/>
        <w:lang w:eastAsia="ru-RU"/>
      </w:rPr>
      <w:pict>
        <v:rect id="_x0000_s2057" style="position:absolute;margin-left:-3.3pt;margin-top:-12.15pt;width:524.4pt;height:807.85pt;z-index:251660288" filled="f" fillcolor="#4bacc6" strokecolor="#17365d" strokeweight="3.5pt">
          <v:stroke linestyle="thickThin"/>
          <v:shadow type="perspective" color="#205867" opacity=".5" offset="1pt" offset2="-1pt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E7" w:rsidRDefault="00C535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5" w:hanging="360"/>
      </w:pPr>
      <w:rPr>
        <w:rFonts w:ascii="Courier New" w:hAnsi="Courier New"/>
      </w:rPr>
    </w:lvl>
  </w:abstractNum>
  <w:abstractNum w:abstractNumId="2" w15:restartNumberingAfterBreak="0">
    <w:nsid w:val="00FD1D86"/>
    <w:multiLevelType w:val="hybridMultilevel"/>
    <w:tmpl w:val="8CF4074E"/>
    <w:lvl w:ilvl="0" w:tplc="9222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D6184"/>
    <w:multiLevelType w:val="multilevel"/>
    <w:tmpl w:val="B4F8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A524F"/>
    <w:multiLevelType w:val="multilevel"/>
    <w:tmpl w:val="B5F2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7512A"/>
    <w:multiLevelType w:val="hybridMultilevel"/>
    <w:tmpl w:val="02E8FC2E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772B1"/>
    <w:multiLevelType w:val="hybridMultilevel"/>
    <w:tmpl w:val="987EA2A6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614B3"/>
    <w:multiLevelType w:val="hybridMultilevel"/>
    <w:tmpl w:val="81786B0E"/>
    <w:lvl w:ilvl="0" w:tplc="3FC49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A1679"/>
    <w:multiLevelType w:val="hybridMultilevel"/>
    <w:tmpl w:val="7426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B6E39"/>
    <w:multiLevelType w:val="multilevel"/>
    <w:tmpl w:val="85E2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CC4232"/>
    <w:multiLevelType w:val="multilevel"/>
    <w:tmpl w:val="D97AA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7C06567"/>
    <w:multiLevelType w:val="hybridMultilevel"/>
    <w:tmpl w:val="D362E37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487F7C4E"/>
    <w:multiLevelType w:val="multilevel"/>
    <w:tmpl w:val="2552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D436F1"/>
    <w:multiLevelType w:val="multilevel"/>
    <w:tmpl w:val="DCBA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53236E"/>
    <w:multiLevelType w:val="multilevel"/>
    <w:tmpl w:val="D1E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E15759"/>
    <w:multiLevelType w:val="multilevel"/>
    <w:tmpl w:val="4E9C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13"/>
  </w:num>
  <w:num w:numId="13">
    <w:abstractNumId w:val="12"/>
  </w:num>
  <w:num w:numId="14">
    <w:abstractNumId w:val="9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A1C"/>
    <w:rsid w:val="000221A9"/>
    <w:rsid w:val="00024B32"/>
    <w:rsid w:val="00027B32"/>
    <w:rsid w:val="00052A51"/>
    <w:rsid w:val="00055C9B"/>
    <w:rsid w:val="00055EE9"/>
    <w:rsid w:val="00056403"/>
    <w:rsid w:val="000612F1"/>
    <w:rsid w:val="0006189D"/>
    <w:rsid w:val="00064A5E"/>
    <w:rsid w:val="00064E00"/>
    <w:rsid w:val="00066FA0"/>
    <w:rsid w:val="00077810"/>
    <w:rsid w:val="00085FBC"/>
    <w:rsid w:val="000867EA"/>
    <w:rsid w:val="00087289"/>
    <w:rsid w:val="00093AFC"/>
    <w:rsid w:val="000955F3"/>
    <w:rsid w:val="000A2D08"/>
    <w:rsid w:val="000A79D4"/>
    <w:rsid w:val="000C0765"/>
    <w:rsid w:val="000C0A47"/>
    <w:rsid w:val="000C14E3"/>
    <w:rsid w:val="000C452B"/>
    <w:rsid w:val="000D362A"/>
    <w:rsid w:val="000E2B36"/>
    <w:rsid w:val="000E2B58"/>
    <w:rsid w:val="000E53D1"/>
    <w:rsid w:val="000F3F55"/>
    <w:rsid w:val="00100313"/>
    <w:rsid w:val="00104EFB"/>
    <w:rsid w:val="00106579"/>
    <w:rsid w:val="001114AA"/>
    <w:rsid w:val="001235DF"/>
    <w:rsid w:val="001261DF"/>
    <w:rsid w:val="00127886"/>
    <w:rsid w:val="00131B25"/>
    <w:rsid w:val="00137946"/>
    <w:rsid w:val="00140717"/>
    <w:rsid w:val="00142814"/>
    <w:rsid w:val="001446C7"/>
    <w:rsid w:val="001577F8"/>
    <w:rsid w:val="0018754D"/>
    <w:rsid w:val="001922CC"/>
    <w:rsid w:val="001A053A"/>
    <w:rsid w:val="001A35F3"/>
    <w:rsid w:val="001A4ACD"/>
    <w:rsid w:val="001A4C40"/>
    <w:rsid w:val="001B0B7F"/>
    <w:rsid w:val="001B2D4A"/>
    <w:rsid w:val="001B4A66"/>
    <w:rsid w:val="001D1B29"/>
    <w:rsid w:val="001D2A1D"/>
    <w:rsid w:val="001D668B"/>
    <w:rsid w:val="001E059E"/>
    <w:rsid w:val="001E13DE"/>
    <w:rsid w:val="001E1AED"/>
    <w:rsid w:val="001E2C11"/>
    <w:rsid w:val="001E2D21"/>
    <w:rsid w:val="00202A54"/>
    <w:rsid w:val="0020797E"/>
    <w:rsid w:val="00213076"/>
    <w:rsid w:val="0022206B"/>
    <w:rsid w:val="0022430E"/>
    <w:rsid w:val="002262B7"/>
    <w:rsid w:val="00227533"/>
    <w:rsid w:val="00231562"/>
    <w:rsid w:val="00232FB1"/>
    <w:rsid w:val="002448B9"/>
    <w:rsid w:val="00251FC7"/>
    <w:rsid w:val="0025781E"/>
    <w:rsid w:val="002630C0"/>
    <w:rsid w:val="002658DC"/>
    <w:rsid w:val="0027434F"/>
    <w:rsid w:val="0027621A"/>
    <w:rsid w:val="00282A49"/>
    <w:rsid w:val="002843D1"/>
    <w:rsid w:val="002926DC"/>
    <w:rsid w:val="00296D4F"/>
    <w:rsid w:val="002A68F3"/>
    <w:rsid w:val="002B0DFD"/>
    <w:rsid w:val="002B1D84"/>
    <w:rsid w:val="002C2D17"/>
    <w:rsid w:val="002D5AD6"/>
    <w:rsid w:val="002D5EF9"/>
    <w:rsid w:val="002E1988"/>
    <w:rsid w:val="002F6C7C"/>
    <w:rsid w:val="00301E97"/>
    <w:rsid w:val="00303692"/>
    <w:rsid w:val="00304836"/>
    <w:rsid w:val="00310272"/>
    <w:rsid w:val="00331AFA"/>
    <w:rsid w:val="00333BD5"/>
    <w:rsid w:val="00340CDF"/>
    <w:rsid w:val="0035729F"/>
    <w:rsid w:val="00361D7F"/>
    <w:rsid w:val="003676B5"/>
    <w:rsid w:val="00367C39"/>
    <w:rsid w:val="003704D6"/>
    <w:rsid w:val="0037699D"/>
    <w:rsid w:val="00392D5F"/>
    <w:rsid w:val="003A0F57"/>
    <w:rsid w:val="003A21A8"/>
    <w:rsid w:val="003B0F6A"/>
    <w:rsid w:val="003D6877"/>
    <w:rsid w:val="003F5EC3"/>
    <w:rsid w:val="004021E4"/>
    <w:rsid w:val="004052E7"/>
    <w:rsid w:val="004133E9"/>
    <w:rsid w:val="004328E2"/>
    <w:rsid w:val="0044051D"/>
    <w:rsid w:val="00446ABA"/>
    <w:rsid w:val="00446B8F"/>
    <w:rsid w:val="00455ECD"/>
    <w:rsid w:val="00463C80"/>
    <w:rsid w:val="00471326"/>
    <w:rsid w:val="00473971"/>
    <w:rsid w:val="004812A8"/>
    <w:rsid w:val="0048434D"/>
    <w:rsid w:val="00485507"/>
    <w:rsid w:val="00485A5E"/>
    <w:rsid w:val="00487446"/>
    <w:rsid w:val="00492F34"/>
    <w:rsid w:val="00496243"/>
    <w:rsid w:val="004A5C74"/>
    <w:rsid w:val="004B1E02"/>
    <w:rsid w:val="004B4C0B"/>
    <w:rsid w:val="004B5C4D"/>
    <w:rsid w:val="004B7582"/>
    <w:rsid w:val="004B75B2"/>
    <w:rsid w:val="004C4258"/>
    <w:rsid w:val="004D06B5"/>
    <w:rsid w:val="004D498F"/>
    <w:rsid w:val="004F0A50"/>
    <w:rsid w:val="004F712F"/>
    <w:rsid w:val="00523312"/>
    <w:rsid w:val="00525A94"/>
    <w:rsid w:val="00532551"/>
    <w:rsid w:val="00542832"/>
    <w:rsid w:val="005511B0"/>
    <w:rsid w:val="00563810"/>
    <w:rsid w:val="00566CB3"/>
    <w:rsid w:val="0057224E"/>
    <w:rsid w:val="005739E8"/>
    <w:rsid w:val="00573EE9"/>
    <w:rsid w:val="00580DBC"/>
    <w:rsid w:val="00583245"/>
    <w:rsid w:val="005857AF"/>
    <w:rsid w:val="005A0BAB"/>
    <w:rsid w:val="005B22E4"/>
    <w:rsid w:val="005C23BB"/>
    <w:rsid w:val="005C437D"/>
    <w:rsid w:val="005C6D3B"/>
    <w:rsid w:val="005D0BF5"/>
    <w:rsid w:val="005D3BAD"/>
    <w:rsid w:val="005D3CC8"/>
    <w:rsid w:val="005D7DC8"/>
    <w:rsid w:val="005E029B"/>
    <w:rsid w:val="005E26E6"/>
    <w:rsid w:val="005E7109"/>
    <w:rsid w:val="00602ACC"/>
    <w:rsid w:val="006052C4"/>
    <w:rsid w:val="00606A4F"/>
    <w:rsid w:val="00614BB4"/>
    <w:rsid w:val="00616AA9"/>
    <w:rsid w:val="006236A6"/>
    <w:rsid w:val="00630EE8"/>
    <w:rsid w:val="00642B69"/>
    <w:rsid w:val="00650697"/>
    <w:rsid w:val="00670A05"/>
    <w:rsid w:val="00670D60"/>
    <w:rsid w:val="0067199E"/>
    <w:rsid w:val="006728EA"/>
    <w:rsid w:val="006771BB"/>
    <w:rsid w:val="006779EC"/>
    <w:rsid w:val="00681502"/>
    <w:rsid w:val="00682EFF"/>
    <w:rsid w:val="00686545"/>
    <w:rsid w:val="00696789"/>
    <w:rsid w:val="006A211B"/>
    <w:rsid w:val="006A2260"/>
    <w:rsid w:val="006A3258"/>
    <w:rsid w:val="006B1E59"/>
    <w:rsid w:val="006C015E"/>
    <w:rsid w:val="006C59C3"/>
    <w:rsid w:val="006C697E"/>
    <w:rsid w:val="006D022E"/>
    <w:rsid w:val="006D145E"/>
    <w:rsid w:val="006E0E07"/>
    <w:rsid w:val="006E0E18"/>
    <w:rsid w:val="006E2394"/>
    <w:rsid w:val="006E2D5B"/>
    <w:rsid w:val="006F5169"/>
    <w:rsid w:val="007118B3"/>
    <w:rsid w:val="007203C1"/>
    <w:rsid w:val="00720751"/>
    <w:rsid w:val="007216D9"/>
    <w:rsid w:val="007251DC"/>
    <w:rsid w:val="007331D0"/>
    <w:rsid w:val="0074107E"/>
    <w:rsid w:val="00746EF4"/>
    <w:rsid w:val="00752E09"/>
    <w:rsid w:val="00762387"/>
    <w:rsid w:val="00766C05"/>
    <w:rsid w:val="00774597"/>
    <w:rsid w:val="0077463D"/>
    <w:rsid w:val="007819D6"/>
    <w:rsid w:val="00785A1C"/>
    <w:rsid w:val="00787628"/>
    <w:rsid w:val="0079338E"/>
    <w:rsid w:val="00794918"/>
    <w:rsid w:val="00795972"/>
    <w:rsid w:val="00795B34"/>
    <w:rsid w:val="0079767D"/>
    <w:rsid w:val="007A4A0C"/>
    <w:rsid w:val="007A5E4C"/>
    <w:rsid w:val="007B59D6"/>
    <w:rsid w:val="007C0E6D"/>
    <w:rsid w:val="007C2156"/>
    <w:rsid w:val="007C2D82"/>
    <w:rsid w:val="007F0B9E"/>
    <w:rsid w:val="007F275B"/>
    <w:rsid w:val="007F2C7E"/>
    <w:rsid w:val="007F7003"/>
    <w:rsid w:val="008160DD"/>
    <w:rsid w:val="00816B77"/>
    <w:rsid w:val="008244FA"/>
    <w:rsid w:val="008246E2"/>
    <w:rsid w:val="00825390"/>
    <w:rsid w:val="00827A4F"/>
    <w:rsid w:val="00841015"/>
    <w:rsid w:val="008414D0"/>
    <w:rsid w:val="00842606"/>
    <w:rsid w:val="0084398F"/>
    <w:rsid w:val="008465FB"/>
    <w:rsid w:val="00876ADB"/>
    <w:rsid w:val="00880A58"/>
    <w:rsid w:val="008978FC"/>
    <w:rsid w:val="008A46A2"/>
    <w:rsid w:val="008D7847"/>
    <w:rsid w:val="008E005D"/>
    <w:rsid w:val="008E1A42"/>
    <w:rsid w:val="008E3086"/>
    <w:rsid w:val="008E4B65"/>
    <w:rsid w:val="008E6FB5"/>
    <w:rsid w:val="008E710D"/>
    <w:rsid w:val="009005D5"/>
    <w:rsid w:val="00904BB3"/>
    <w:rsid w:val="009053E6"/>
    <w:rsid w:val="00911220"/>
    <w:rsid w:val="00911D36"/>
    <w:rsid w:val="00927B1F"/>
    <w:rsid w:val="00930523"/>
    <w:rsid w:val="009363B6"/>
    <w:rsid w:val="00946D0B"/>
    <w:rsid w:val="009544E3"/>
    <w:rsid w:val="009613BF"/>
    <w:rsid w:val="009A0BBC"/>
    <w:rsid w:val="009A1D6C"/>
    <w:rsid w:val="009A349B"/>
    <w:rsid w:val="009A487F"/>
    <w:rsid w:val="009B0749"/>
    <w:rsid w:val="009B10E9"/>
    <w:rsid w:val="009D513C"/>
    <w:rsid w:val="009E1315"/>
    <w:rsid w:val="009E1F16"/>
    <w:rsid w:val="009E5635"/>
    <w:rsid w:val="009E6B38"/>
    <w:rsid w:val="009F0015"/>
    <w:rsid w:val="009F0D72"/>
    <w:rsid w:val="00A14440"/>
    <w:rsid w:val="00A24C95"/>
    <w:rsid w:val="00A30A0B"/>
    <w:rsid w:val="00A47A2C"/>
    <w:rsid w:val="00A52FC4"/>
    <w:rsid w:val="00A54479"/>
    <w:rsid w:val="00A70CA5"/>
    <w:rsid w:val="00A847D8"/>
    <w:rsid w:val="00A8698C"/>
    <w:rsid w:val="00A927BB"/>
    <w:rsid w:val="00A932F2"/>
    <w:rsid w:val="00AA75C6"/>
    <w:rsid w:val="00AC013C"/>
    <w:rsid w:val="00AC0C10"/>
    <w:rsid w:val="00AC307E"/>
    <w:rsid w:val="00AC373A"/>
    <w:rsid w:val="00AD0972"/>
    <w:rsid w:val="00AD6349"/>
    <w:rsid w:val="00AD6D80"/>
    <w:rsid w:val="00AE0A53"/>
    <w:rsid w:val="00AF61C9"/>
    <w:rsid w:val="00AF793D"/>
    <w:rsid w:val="00B01062"/>
    <w:rsid w:val="00B03152"/>
    <w:rsid w:val="00B04960"/>
    <w:rsid w:val="00B06AC3"/>
    <w:rsid w:val="00B1319A"/>
    <w:rsid w:val="00B1723F"/>
    <w:rsid w:val="00B21205"/>
    <w:rsid w:val="00B224CF"/>
    <w:rsid w:val="00B41BE4"/>
    <w:rsid w:val="00B5565C"/>
    <w:rsid w:val="00B60500"/>
    <w:rsid w:val="00B60AA7"/>
    <w:rsid w:val="00B63682"/>
    <w:rsid w:val="00B66E92"/>
    <w:rsid w:val="00B7377E"/>
    <w:rsid w:val="00B7665C"/>
    <w:rsid w:val="00B8276C"/>
    <w:rsid w:val="00B84C62"/>
    <w:rsid w:val="00B84E5E"/>
    <w:rsid w:val="00BC55A6"/>
    <w:rsid w:val="00BD3FE6"/>
    <w:rsid w:val="00BE05F3"/>
    <w:rsid w:val="00BE1CF2"/>
    <w:rsid w:val="00C071A1"/>
    <w:rsid w:val="00C12DC6"/>
    <w:rsid w:val="00C23F73"/>
    <w:rsid w:val="00C24624"/>
    <w:rsid w:val="00C25E58"/>
    <w:rsid w:val="00C34016"/>
    <w:rsid w:val="00C34727"/>
    <w:rsid w:val="00C421D9"/>
    <w:rsid w:val="00C431D9"/>
    <w:rsid w:val="00C535E7"/>
    <w:rsid w:val="00C62720"/>
    <w:rsid w:val="00C7244C"/>
    <w:rsid w:val="00C73968"/>
    <w:rsid w:val="00C743F1"/>
    <w:rsid w:val="00C74889"/>
    <w:rsid w:val="00C7681F"/>
    <w:rsid w:val="00C8383D"/>
    <w:rsid w:val="00C84337"/>
    <w:rsid w:val="00CA0477"/>
    <w:rsid w:val="00CA2AE3"/>
    <w:rsid w:val="00CA4D33"/>
    <w:rsid w:val="00CA6E19"/>
    <w:rsid w:val="00CB0220"/>
    <w:rsid w:val="00CC3F43"/>
    <w:rsid w:val="00CC444F"/>
    <w:rsid w:val="00CE4B22"/>
    <w:rsid w:val="00CF1956"/>
    <w:rsid w:val="00CF6676"/>
    <w:rsid w:val="00D011B7"/>
    <w:rsid w:val="00D012C7"/>
    <w:rsid w:val="00D01677"/>
    <w:rsid w:val="00D01863"/>
    <w:rsid w:val="00D03088"/>
    <w:rsid w:val="00D10833"/>
    <w:rsid w:val="00D12588"/>
    <w:rsid w:val="00D1271A"/>
    <w:rsid w:val="00D2075C"/>
    <w:rsid w:val="00D21A8D"/>
    <w:rsid w:val="00D240FD"/>
    <w:rsid w:val="00D2539F"/>
    <w:rsid w:val="00D26A13"/>
    <w:rsid w:val="00D27F34"/>
    <w:rsid w:val="00D400FF"/>
    <w:rsid w:val="00D505FD"/>
    <w:rsid w:val="00D63B6B"/>
    <w:rsid w:val="00D666FA"/>
    <w:rsid w:val="00D76666"/>
    <w:rsid w:val="00D8334C"/>
    <w:rsid w:val="00DC2A9A"/>
    <w:rsid w:val="00DD461B"/>
    <w:rsid w:val="00DD7CE7"/>
    <w:rsid w:val="00DD7FD3"/>
    <w:rsid w:val="00DE4688"/>
    <w:rsid w:val="00DE7425"/>
    <w:rsid w:val="00DF2618"/>
    <w:rsid w:val="00DF3B8F"/>
    <w:rsid w:val="00DF4E7C"/>
    <w:rsid w:val="00E0163B"/>
    <w:rsid w:val="00E04020"/>
    <w:rsid w:val="00E0512F"/>
    <w:rsid w:val="00E11B47"/>
    <w:rsid w:val="00E173E4"/>
    <w:rsid w:val="00E20DAA"/>
    <w:rsid w:val="00E453CA"/>
    <w:rsid w:val="00E50AAA"/>
    <w:rsid w:val="00E53CC4"/>
    <w:rsid w:val="00E5527F"/>
    <w:rsid w:val="00E6236D"/>
    <w:rsid w:val="00E77530"/>
    <w:rsid w:val="00E82DAB"/>
    <w:rsid w:val="00E82EEC"/>
    <w:rsid w:val="00E83FC4"/>
    <w:rsid w:val="00EA3FA7"/>
    <w:rsid w:val="00EA5EB0"/>
    <w:rsid w:val="00EB1E1B"/>
    <w:rsid w:val="00EB3DBB"/>
    <w:rsid w:val="00EB5532"/>
    <w:rsid w:val="00EC184D"/>
    <w:rsid w:val="00ED6DD3"/>
    <w:rsid w:val="00ED7242"/>
    <w:rsid w:val="00ED74CB"/>
    <w:rsid w:val="00EE2480"/>
    <w:rsid w:val="00EE5080"/>
    <w:rsid w:val="00EF207C"/>
    <w:rsid w:val="00EF2C71"/>
    <w:rsid w:val="00EF466D"/>
    <w:rsid w:val="00F15F0F"/>
    <w:rsid w:val="00F2172C"/>
    <w:rsid w:val="00F32FD0"/>
    <w:rsid w:val="00F379F8"/>
    <w:rsid w:val="00F64643"/>
    <w:rsid w:val="00F75FC3"/>
    <w:rsid w:val="00F819C3"/>
    <w:rsid w:val="00F85120"/>
    <w:rsid w:val="00F86162"/>
    <w:rsid w:val="00F8624D"/>
    <w:rsid w:val="00F87E93"/>
    <w:rsid w:val="00F94EBE"/>
    <w:rsid w:val="00FA27A9"/>
    <w:rsid w:val="00FB21A3"/>
    <w:rsid w:val="00FB228C"/>
    <w:rsid w:val="00FB51C9"/>
    <w:rsid w:val="00FC5D3A"/>
    <w:rsid w:val="00FD3A8B"/>
    <w:rsid w:val="00FD3FF7"/>
    <w:rsid w:val="00FD6432"/>
    <w:rsid w:val="00FD6C54"/>
    <w:rsid w:val="00FD7AB4"/>
    <w:rsid w:val="00FE55D1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oNotEmbedSmartTags/>
  <w:decimalSymbol w:val=","/>
  <w:listSeparator w:val=";"/>
  <w14:docId w14:val="56B19778"/>
  <w15:docId w15:val="{23839D1B-6081-4C6D-87DE-0CBC82B0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2F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aliases w:val="Заголовок 1 Знак Знак,Заголовок 1 Знак Знак Знак"/>
    <w:basedOn w:val="a"/>
    <w:next w:val="a"/>
    <w:qFormat/>
    <w:rsid w:val="004F712F"/>
    <w:pPr>
      <w:keepNext/>
      <w:tabs>
        <w:tab w:val="num" w:pos="432"/>
        <w:tab w:val="left" w:pos="851"/>
        <w:tab w:val="left" w:pos="993"/>
        <w:tab w:val="left" w:pos="2127"/>
      </w:tabs>
      <w:ind w:left="432" w:hanging="432"/>
      <w:jc w:val="both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5D3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1444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F712F"/>
    <w:rPr>
      <w:rFonts w:ascii="Courier New" w:hAnsi="Courier New"/>
    </w:rPr>
  </w:style>
  <w:style w:type="character" w:customStyle="1" w:styleId="Absatz-Standardschriftart">
    <w:name w:val="Absatz-Standardschriftart"/>
    <w:rsid w:val="004F712F"/>
  </w:style>
  <w:style w:type="character" w:customStyle="1" w:styleId="WW-Absatz-Standardschriftart">
    <w:name w:val="WW-Absatz-Standardschriftart"/>
    <w:rsid w:val="004F712F"/>
  </w:style>
  <w:style w:type="character" w:customStyle="1" w:styleId="WW-Absatz-Standardschriftart1">
    <w:name w:val="WW-Absatz-Standardschriftart1"/>
    <w:rsid w:val="004F712F"/>
  </w:style>
  <w:style w:type="character" w:customStyle="1" w:styleId="WW8Num4z0">
    <w:name w:val="WW8Num4z0"/>
    <w:rsid w:val="004F712F"/>
    <w:rPr>
      <w:rFonts w:ascii="Times New Roman" w:hAnsi="Times New Roman" w:cs="Times New Roman"/>
    </w:rPr>
  </w:style>
  <w:style w:type="character" w:customStyle="1" w:styleId="WW8Num6z0">
    <w:name w:val="WW8Num6z0"/>
    <w:rsid w:val="004F712F"/>
    <w:rPr>
      <w:rFonts w:ascii="Courier New" w:hAnsi="Courier New"/>
    </w:rPr>
  </w:style>
  <w:style w:type="character" w:customStyle="1" w:styleId="WW8Num6z2">
    <w:name w:val="WW8Num6z2"/>
    <w:rsid w:val="004F712F"/>
    <w:rPr>
      <w:rFonts w:ascii="Wingdings" w:hAnsi="Wingdings"/>
    </w:rPr>
  </w:style>
  <w:style w:type="character" w:customStyle="1" w:styleId="WW8Num6z3">
    <w:name w:val="WW8Num6z3"/>
    <w:rsid w:val="004F712F"/>
    <w:rPr>
      <w:rFonts w:ascii="Symbol" w:hAnsi="Symbol"/>
    </w:rPr>
  </w:style>
  <w:style w:type="character" w:customStyle="1" w:styleId="WW8Num6z4">
    <w:name w:val="WW8Num6z4"/>
    <w:rsid w:val="004F712F"/>
    <w:rPr>
      <w:rFonts w:ascii="Courier New" w:hAnsi="Courier New" w:cs="Courier New"/>
    </w:rPr>
  </w:style>
  <w:style w:type="character" w:customStyle="1" w:styleId="WW8Num7z0">
    <w:name w:val="WW8Num7z0"/>
    <w:rsid w:val="004F712F"/>
    <w:rPr>
      <w:rFonts w:ascii="Courier New" w:hAnsi="Courier New"/>
    </w:rPr>
  </w:style>
  <w:style w:type="character" w:customStyle="1" w:styleId="WW8Num7z2">
    <w:name w:val="WW8Num7z2"/>
    <w:rsid w:val="004F712F"/>
    <w:rPr>
      <w:rFonts w:ascii="Wingdings" w:hAnsi="Wingdings"/>
    </w:rPr>
  </w:style>
  <w:style w:type="character" w:customStyle="1" w:styleId="WW8Num7z3">
    <w:name w:val="WW8Num7z3"/>
    <w:rsid w:val="004F712F"/>
    <w:rPr>
      <w:rFonts w:ascii="Symbol" w:hAnsi="Symbol"/>
    </w:rPr>
  </w:style>
  <w:style w:type="character" w:customStyle="1" w:styleId="WW8Num7z4">
    <w:name w:val="WW8Num7z4"/>
    <w:rsid w:val="004F712F"/>
    <w:rPr>
      <w:rFonts w:ascii="Courier New" w:hAnsi="Courier New" w:cs="Courier New"/>
    </w:rPr>
  </w:style>
  <w:style w:type="character" w:customStyle="1" w:styleId="WW8Num8z0">
    <w:name w:val="WW8Num8z0"/>
    <w:rsid w:val="004F712F"/>
    <w:rPr>
      <w:rFonts w:ascii="Courier New" w:hAnsi="Courier New"/>
    </w:rPr>
  </w:style>
  <w:style w:type="character" w:customStyle="1" w:styleId="WW8Num8z2">
    <w:name w:val="WW8Num8z2"/>
    <w:rsid w:val="004F712F"/>
    <w:rPr>
      <w:rFonts w:ascii="Wingdings" w:hAnsi="Wingdings"/>
    </w:rPr>
  </w:style>
  <w:style w:type="character" w:customStyle="1" w:styleId="WW8Num8z3">
    <w:name w:val="WW8Num8z3"/>
    <w:rsid w:val="004F712F"/>
    <w:rPr>
      <w:rFonts w:ascii="Symbol" w:hAnsi="Symbol"/>
    </w:rPr>
  </w:style>
  <w:style w:type="character" w:customStyle="1" w:styleId="WW8Num8z4">
    <w:name w:val="WW8Num8z4"/>
    <w:rsid w:val="004F712F"/>
    <w:rPr>
      <w:rFonts w:ascii="Courier New" w:hAnsi="Courier New" w:cs="Courier New"/>
    </w:rPr>
  </w:style>
  <w:style w:type="character" w:customStyle="1" w:styleId="WW8Num10z0">
    <w:name w:val="WW8Num10z0"/>
    <w:rsid w:val="004F712F"/>
    <w:rPr>
      <w:sz w:val="16"/>
    </w:rPr>
  </w:style>
  <w:style w:type="character" w:customStyle="1" w:styleId="WW8NumSt9z0">
    <w:name w:val="WW8NumSt9z0"/>
    <w:rsid w:val="004F712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4F712F"/>
  </w:style>
  <w:style w:type="character" w:customStyle="1" w:styleId="a3">
    <w:name w:val="Верхний колонтитул Знак"/>
    <w:aliases w:val="ВерхКолонтитул Знак"/>
    <w:uiPriority w:val="99"/>
    <w:rsid w:val="004F712F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4F712F"/>
    <w:rPr>
      <w:rFonts w:ascii="Times New Roman" w:eastAsia="Times New Roman" w:hAnsi="Times New Roman"/>
      <w:sz w:val="24"/>
      <w:szCs w:val="24"/>
    </w:rPr>
  </w:style>
  <w:style w:type="character" w:customStyle="1" w:styleId="a5">
    <w:name w:val="Текст выноски Знак"/>
    <w:uiPriority w:val="99"/>
    <w:rsid w:val="004F712F"/>
    <w:rPr>
      <w:rFonts w:ascii="Tahoma" w:eastAsia="Times New Roman" w:hAnsi="Tahoma" w:cs="Tahoma"/>
      <w:sz w:val="16"/>
      <w:szCs w:val="16"/>
    </w:rPr>
  </w:style>
  <w:style w:type="character" w:styleId="a6">
    <w:name w:val="Strong"/>
    <w:qFormat/>
    <w:rsid w:val="004F712F"/>
    <w:rPr>
      <w:b/>
      <w:bCs/>
    </w:rPr>
  </w:style>
  <w:style w:type="character" w:customStyle="1" w:styleId="xdtextbox1">
    <w:name w:val="xdtextbox1"/>
    <w:rsid w:val="004F712F"/>
    <w:rPr>
      <w:color w:val="auto"/>
      <w:shd w:val="clear" w:color="auto" w:fill="FFFFFF"/>
    </w:rPr>
  </w:style>
  <w:style w:type="character" w:customStyle="1" w:styleId="11">
    <w:name w:val="Заголовок 1 Знак"/>
    <w:rsid w:val="004F712F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12">
    <w:name w:val="Заголовок1"/>
    <w:basedOn w:val="a"/>
    <w:next w:val="a7"/>
    <w:rsid w:val="004F71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4F712F"/>
    <w:pPr>
      <w:spacing w:after="120"/>
    </w:pPr>
  </w:style>
  <w:style w:type="paragraph" w:styleId="a8">
    <w:name w:val="List"/>
    <w:basedOn w:val="a7"/>
    <w:rsid w:val="004F712F"/>
    <w:rPr>
      <w:rFonts w:ascii="Arial" w:hAnsi="Arial" w:cs="Tahoma"/>
    </w:rPr>
  </w:style>
  <w:style w:type="paragraph" w:customStyle="1" w:styleId="13">
    <w:name w:val="Название1"/>
    <w:basedOn w:val="a"/>
    <w:rsid w:val="004F71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4F712F"/>
    <w:pPr>
      <w:suppressLineNumbers/>
    </w:pPr>
    <w:rPr>
      <w:rFonts w:ascii="Arial" w:hAnsi="Arial" w:cs="Tahoma"/>
    </w:rPr>
  </w:style>
  <w:style w:type="paragraph" w:styleId="a9">
    <w:name w:val="List Paragraph"/>
    <w:aliases w:val="Обычный текст,Bullet List,FooterText,numbered"/>
    <w:basedOn w:val="a"/>
    <w:link w:val="aa"/>
    <w:uiPriority w:val="1"/>
    <w:qFormat/>
    <w:rsid w:val="004F712F"/>
    <w:pPr>
      <w:ind w:left="720"/>
    </w:pPr>
  </w:style>
  <w:style w:type="paragraph" w:customStyle="1" w:styleId="ConsPlusNormal">
    <w:name w:val="ConsPlusNormal"/>
    <w:link w:val="ConsPlusNormal0"/>
    <w:rsid w:val="004F71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header"/>
    <w:aliases w:val="ВерхКолонтитул"/>
    <w:basedOn w:val="a"/>
    <w:uiPriority w:val="99"/>
    <w:rsid w:val="004F712F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4F712F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rsid w:val="004F712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4F712F"/>
    <w:pPr>
      <w:spacing w:before="150" w:after="150"/>
    </w:pPr>
    <w:rPr>
      <w:rFonts w:ascii="Tahoma" w:hAnsi="Tahoma" w:cs="Tahoma"/>
      <w:sz w:val="18"/>
      <w:szCs w:val="18"/>
    </w:rPr>
  </w:style>
  <w:style w:type="paragraph" w:customStyle="1" w:styleId="21">
    <w:name w:val="Основной текст с отступом 21"/>
    <w:basedOn w:val="a"/>
    <w:rsid w:val="004F712F"/>
    <w:pPr>
      <w:widowControl w:val="0"/>
      <w:overflowPunct w:val="0"/>
      <w:autoSpaceDE w:val="0"/>
      <w:ind w:left="426" w:hanging="426"/>
      <w:jc w:val="both"/>
      <w:textAlignment w:val="baseline"/>
    </w:pPr>
    <w:rPr>
      <w:sz w:val="26"/>
      <w:szCs w:val="20"/>
    </w:rPr>
  </w:style>
  <w:style w:type="paragraph" w:customStyle="1" w:styleId="ae">
    <w:name w:val="Содержимое таблицы"/>
    <w:basedOn w:val="a"/>
    <w:rsid w:val="004F712F"/>
    <w:pPr>
      <w:suppressLineNumbers/>
    </w:pPr>
  </w:style>
  <w:style w:type="paragraph" w:customStyle="1" w:styleId="af">
    <w:name w:val="Заголовок таблицы"/>
    <w:basedOn w:val="ae"/>
    <w:rsid w:val="004F712F"/>
    <w:pPr>
      <w:jc w:val="center"/>
    </w:pPr>
    <w:rPr>
      <w:b/>
      <w:bCs/>
    </w:rPr>
  </w:style>
  <w:style w:type="paragraph" w:styleId="af0">
    <w:name w:val="Title"/>
    <w:basedOn w:val="a"/>
    <w:next w:val="a"/>
    <w:link w:val="af1"/>
    <w:qFormat/>
    <w:rsid w:val="00927B1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rsid w:val="00927B1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af2">
    <w:name w:val="Hyperlink"/>
    <w:uiPriority w:val="99"/>
    <w:unhideWhenUsed/>
    <w:rsid w:val="00B84C62"/>
    <w:rPr>
      <w:color w:val="0000FF"/>
      <w:u w:val="single"/>
    </w:rPr>
  </w:style>
  <w:style w:type="character" w:customStyle="1" w:styleId="header-user-name">
    <w:name w:val="header-user-name"/>
    <w:rsid w:val="009E5635"/>
  </w:style>
  <w:style w:type="paragraph" w:customStyle="1" w:styleId="p10">
    <w:name w:val="p10"/>
    <w:basedOn w:val="a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3">
    <w:name w:val="s3"/>
    <w:rsid w:val="00C071A1"/>
  </w:style>
  <w:style w:type="paragraph" w:customStyle="1" w:styleId="p11">
    <w:name w:val="p11"/>
    <w:basedOn w:val="a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styleId="af3">
    <w:name w:val="Table Grid"/>
    <w:basedOn w:val="a1"/>
    <w:uiPriority w:val="59"/>
    <w:rsid w:val="003A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A1444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f4">
    <w:name w:val="???????"/>
    <w:rsid w:val="00A1444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Lucida Sans Unicode" w:eastAsia="Lucida Sans Unicode" w:hAnsi="Lucida Sans Unicode"/>
      <w:color w:val="FFFFFF"/>
      <w:sz w:val="48"/>
      <w:szCs w:val="48"/>
    </w:rPr>
  </w:style>
  <w:style w:type="paragraph" w:customStyle="1" w:styleId="15">
    <w:name w:val="Обычный1"/>
    <w:link w:val="Normal"/>
    <w:rsid w:val="00A927BB"/>
    <w:pPr>
      <w:spacing w:before="100" w:after="100"/>
    </w:pPr>
    <w:rPr>
      <w:snapToGrid w:val="0"/>
      <w:sz w:val="24"/>
    </w:rPr>
  </w:style>
  <w:style w:type="character" w:customStyle="1" w:styleId="Normal">
    <w:name w:val="Normal Знак"/>
    <w:link w:val="15"/>
    <w:rsid w:val="00A927BB"/>
    <w:rPr>
      <w:snapToGrid w:val="0"/>
      <w:sz w:val="24"/>
    </w:rPr>
  </w:style>
  <w:style w:type="character" w:customStyle="1" w:styleId="22">
    <w:name w:val="Основной текст (2)"/>
    <w:basedOn w:val="a0"/>
    <w:rsid w:val="00ED6D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">
    <w:name w:val="Основной текст4"/>
    <w:basedOn w:val="a"/>
    <w:rsid w:val="00ED6DD3"/>
    <w:pPr>
      <w:widowControl w:val="0"/>
      <w:shd w:val="clear" w:color="auto" w:fill="FFFFFF"/>
      <w:suppressAutoHyphens w:val="0"/>
      <w:spacing w:line="0" w:lineRule="atLeast"/>
      <w:ind w:hanging="1760"/>
    </w:pPr>
    <w:rPr>
      <w:rFonts w:cs="Times New Roman"/>
      <w:color w:val="000000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semiHidden/>
    <w:rsid w:val="005D3B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23">
    <w:name w:val="Body Text Indent 2"/>
    <w:basedOn w:val="a"/>
    <w:link w:val="24"/>
    <w:semiHidden/>
    <w:unhideWhenUsed/>
    <w:rsid w:val="005D3B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5D3BAD"/>
    <w:rPr>
      <w:rFonts w:cs="Calibri"/>
      <w:sz w:val="24"/>
      <w:szCs w:val="24"/>
      <w:lang w:eastAsia="ar-SA"/>
    </w:rPr>
  </w:style>
  <w:style w:type="paragraph" w:styleId="25">
    <w:name w:val="toc 2"/>
    <w:basedOn w:val="a"/>
    <w:next w:val="a"/>
    <w:autoRedefine/>
    <w:uiPriority w:val="39"/>
    <w:rsid w:val="008E4B65"/>
    <w:pPr>
      <w:ind w:left="240"/>
    </w:pPr>
    <w:rPr>
      <w:smallCaps/>
      <w:szCs w:val="20"/>
    </w:rPr>
  </w:style>
  <w:style w:type="paragraph" w:styleId="af5">
    <w:name w:val="Normal (Web)"/>
    <w:aliases w:val="Обычный (Web)1"/>
    <w:basedOn w:val="a"/>
    <w:uiPriority w:val="99"/>
    <w:rsid w:val="005D3BA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customStyle="1" w:styleId="16">
    <w:name w:val="Стиль таблицы1"/>
    <w:basedOn w:val="af3"/>
    <w:rsid w:val="005D3BAD"/>
    <w:tblPr/>
    <w:tcPr>
      <w:shd w:val="clear" w:color="auto" w:fill="auto"/>
    </w:tcPr>
    <w:tblStylePr w:type="firstRow">
      <w:rPr>
        <w:b/>
        <w:i/>
      </w:rPr>
      <w:tblPr/>
      <w:tcPr>
        <w:shd w:val="clear" w:color="auto" w:fill="CCCCCC"/>
      </w:tcPr>
    </w:tblStylePr>
  </w:style>
  <w:style w:type="character" w:customStyle="1" w:styleId="af6">
    <w:name w:val="Основной текст_"/>
    <w:basedOn w:val="a0"/>
    <w:link w:val="17"/>
    <w:rsid w:val="005D3BAD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6"/>
    <w:rsid w:val="005D3BAD"/>
    <w:pPr>
      <w:widowControl w:val="0"/>
      <w:shd w:val="clear" w:color="auto" w:fill="FFFFFF"/>
      <w:suppressAutoHyphens w:val="0"/>
      <w:spacing w:line="326" w:lineRule="exact"/>
    </w:pPr>
    <w:rPr>
      <w:rFonts w:cs="Times New Roman"/>
      <w:sz w:val="27"/>
      <w:szCs w:val="27"/>
      <w:lang w:eastAsia="ru-RU"/>
    </w:rPr>
  </w:style>
  <w:style w:type="paragraph" w:customStyle="1" w:styleId="Default">
    <w:name w:val="Default"/>
    <w:qFormat/>
    <w:rsid w:val="005D3B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5D3BAD"/>
  </w:style>
  <w:style w:type="paragraph" w:customStyle="1" w:styleId="af7">
    <w:name w:val="Содержимое врезки"/>
    <w:basedOn w:val="a7"/>
    <w:rsid w:val="00670D60"/>
    <w:pPr>
      <w:spacing w:after="0"/>
      <w:jc w:val="center"/>
    </w:pPr>
    <w:rPr>
      <w:rFonts w:cs="Times New Roman"/>
      <w:b/>
      <w:sz w:val="22"/>
    </w:rPr>
  </w:style>
  <w:style w:type="paragraph" w:styleId="af8">
    <w:name w:val="Subtitle"/>
    <w:basedOn w:val="a"/>
    <w:next w:val="a"/>
    <w:link w:val="af9"/>
    <w:qFormat/>
    <w:rsid w:val="00B66E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8"/>
    <w:rsid w:val="00B66E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18">
    <w:name w:val="toc 1"/>
    <w:basedOn w:val="a"/>
    <w:next w:val="a"/>
    <w:autoRedefine/>
    <w:uiPriority w:val="39"/>
    <w:unhideWhenUsed/>
    <w:rsid w:val="008E4B65"/>
    <w:pPr>
      <w:spacing w:before="120" w:after="120"/>
    </w:pPr>
    <w:rPr>
      <w:b/>
      <w:bCs/>
      <w:cap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66E92"/>
    <w:pPr>
      <w:ind w:left="480"/>
    </w:pPr>
    <w:rPr>
      <w:rFonts w:asciiTheme="minorHAnsi" w:hAnsiTheme="minorHAnsi"/>
      <w:i/>
      <w:iCs/>
      <w:sz w:val="20"/>
      <w:szCs w:val="20"/>
    </w:rPr>
  </w:style>
  <w:style w:type="paragraph" w:customStyle="1" w:styleId="26">
    <w:name w:val="Стиль Заголовок 2"/>
    <w:basedOn w:val="2"/>
    <w:autoRedefine/>
    <w:rsid w:val="009A487F"/>
    <w:pPr>
      <w:spacing w:before="120" w:after="240"/>
      <w:jc w:val="center"/>
    </w:pPr>
    <w:rPr>
      <w:rFonts w:ascii="Times New Roman" w:hAnsi="Times New Roman"/>
      <w:b/>
      <w:color w:val="000000" w:themeColor="text1"/>
      <w:sz w:val="28"/>
      <w:szCs w:val="20"/>
    </w:rPr>
  </w:style>
  <w:style w:type="paragraph" w:customStyle="1" w:styleId="19">
    <w:name w:val="Стиль1"/>
    <w:basedOn w:val="2"/>
    <w:qFormat/>
    <w:rsid w:val="00A30A0B"/>
    <w:pPr>
      <w:jc w:val="center"/>
    </w:pPr>
    <w:rPr>
      <w:rFonts w:ascii="Times New Roman" w:hAnsi="Times New Roman"/>
      <w:b/>
      <w:color w:val="000000" w:themeColor="text1"/>
      <w:sz w:val="28"/>
    </w:rPr>
  </w:style>
  <w:style w:type="paragraph" w:styleId="40">
    <w:name w:val="toc 4"/>
    <w:basedOn w:val="a"/>
    <w:next w:val="a"/>
    <w:autoRedefine/>
    <w:unhideWhenUsed/>
    <w:rsid w:val="00A30A0B"/>
    <w:pPr>
      <w:ind w:left="72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nhideWhenUsed/>
    <w:rsid w:val="00A30A0B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A30A0B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A30A0B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A30A0B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A30A0B"/>
    <w:pPr>
      <w:ind w:left="1920"/>
    </w:pPr>
    <w:rPr>
      <w:rFonts w:asciiTheme="minorHAnsi" w:hAnsiTheme="minorHAnsi"/>
      <w:sz w:val="18"/>
      <w:szCs w:val="18"/>
    </w:rPr>
  </w:style>
  <w:style w:type="paragraph" w:customStyle="1" w:styleId="32">
    <w:name w:val="Обычный3"/>
    <w:rsid w:val="00EF2C71"/>
    <w:pPr>
      <w:widowControl w:val="0"/>
      <w:suppressAutoHyphens/>
      <w:overflowPunct w:val="0"/>
      <w:autoSpaceDE w:val="0"/>
    </w:pPr>
    <w:rPr>
      <w:rFonts w:eastAsia="Arial"/>
      <w:lang w:eastAsia="ar-SA"/>
    </w:rPr>
  </w:style>
  <w:style w:type="paragraph" w:styleId="27">
    <w:name w:val="Body Text 2"/>
    <w:basedOn w:val="a"/>
    <w:link w:val="28"/>
    <w:unhideWhenUsed/>
    <w:rsid w:val="00C25E58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C25E58"/>
    <w:rPr>
      <w:rFonts w:cs="Calibri"/>
      <w:sz w:val="24"/>
      <w:szCs w:val="24"/>
      <w:lang w:eastAsia="ar-SA"/>
    </w:rPr>
  </w:style>
  <w:style w:type="paragraph" w:customStyle="1" w:styleId="29">
    <w:name w:val="Красная строка2"/>
    <w:basedOn w:val="a7"/>
    <w:rsid w:val="00C25E58"/>
    <w:pPr>
      <w:widowControl w:val="0"/>
      <w:ind w:firstLine="210"/>
    </w:pPr>
    <w:rPr>
      <w:rFonts w:eastAsia="Lucida Sans Unicode" w:cs="Times New Roman"/>
      <w:kern w:val="1"/>
    </w:rPr>
  </w:style>
  <w:style w:type="paragraph" w:customStyle="1" w:styleId="afa">
    <w:name w:val="Абзац"/>
    <w:basedOn w:val="a"/>
    <w:link w:val="afb"/>
    <w:rsid w:val="009E6B38"/>
    <w:pPr>
      <w:suppressAutoHyphens w:val="0"/>
      <w:spacing w:before="120" w:after="60"/>
      <w:ind w:firstLine="567"/>
      <w:jc w:val="both"/>
    </w:pPr>
    <w:rPr>
      <w:rFonts w:cs="Times New Roman"/>
      <w:lang w:eastAsia="ru-RU"/>
    </w:rPr>
  </w:style>
  <w:style w:type="character" w:customStyle="1" w:styleId="afb">
    <w:name w:val="Абзац Знак"/>
    <w:link w:val="afa"/>
    <w:rsid w:val="009E6B38"/>
    <w:rPr>
      <w:sz w:val="24"/>
      <w:szCs w:val="24"/>
    </w:rPr>
  </w:style>
  <w:style w:type="character" w:customStyle="1" w:styleId="aa">
    <w:name w:val="Абзац списка Знак"/>
    <w:aliases w:val="Обычный текст Знак,Bullet List Знак,FooterText Знак,numbered Знак"/>
    <w:link w:val="a9"/>
    <w:uiPriority w:val="34"/>
    <w:locked/>
    <w:rsid w:val="00C34016"/>
    <w:rPr>
      <w:rFonts w:cs="Calibri"/>
      <w:sz w:val="24"/>
      <w:szCs w:val="24"/>
      <w:lang w:eastAsia="ar-SA"/>
    </w:rPr>
  </w:style>
  <w:style w:type="paragraph" w:styleId="afc">
    <w:name w:val="Plain Text"/>
    <w:basedOn w:val="a"/>
    <w:link w:val="afd"/>
    <w:rsid w:val="00CF195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CF1956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2926DC"/>
    <w:rPr>
      <w:rFonts w:ascii="Arial" w:hAnsi="Arial" w:cs="Arial"/>
      <w:lang w:eastAsia="ar-SA"/>
    </w:rPr>
  </w:style>
  <w:style w:type="paragraph" w:customStyle="1" w:styleId="afe">
    <w:name w:val="Таблица_название_таблицы"/>
    <w:next w:val="a"/>
    <w:link w:val="aff"/>
    <w:autoRedefine/>
    <w:qFormat/>
    <w:rsid w:val="00027B32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">
    <w:name w:val="Таблица_название_таблицы Знак"/>
    <w:link w:val="afe"/>
    <w:rsid w:val="00027B32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027B32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027B32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027B32"/>
    <w:rPr>
      <w:sz w:val="22"/>
      <w:szCs w:val="24"/>
    </w:rPr>
  </w:style>
  <w:style w:type="character" w:customStyle="1" w:styleId="113">
    <w:name w:val="Табличный_боковик_11 Знак"/>
    <w:link w:val="112"/>
    <w:rsid w:val="00027B32"/>
    <w:rPr>
      <w:sz w:val="22"/>
      <w:szCs w:val="24"/>
    </w:rPr>
  </w:style>
  <w:style w:type="paragraph" w:customStyle="1" w:styleId="2612">
    <w:name w:val="Стиль Стиль Заголовок 2 + Перед:  6 пт после: 12 пт"/>
    <w:basedOn w:val="26"/>
    <w:autoRedefine/>
    <w:rsid w:val="009A487F"/>
    <w:rPr>
      <w:rFonts w:eastAsia="Times New Roman" w:cs="Times New Roman"/>
      <w:bCs/>
    </w:rPr>
  </w:style>
  <w:style w:type="paragraph" w:styleId="aff0">
    <w:name w:val="Document Map"/>
    <w:basedOn w:val="a"/>
    <w:link w:val="aff1"/>
    <w:semiHidden/>
    <w:unhideWhenUsed/>
    <w:rsid w:val="00794918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semiHidden/>
    <w:rsid w:val="00794918"/>
    <w:rPr>
      <w:rFonts w:ascii="Tahoma" w:hAnsi="Tahoma" w:cs="Tahoma"/>
      <w:sz w:val="16"/>
      <w:szCs w:val="16"/>
      <w:lang w:eastAsia="ar-SA"/>
    </w:rPr>
  </w:style>
  <w:style w:type="paragraph" w:customStyle="1" w:styleId="1a">
    <w:name w:val="Без интервала1"/>
    <w:qFormat/>
    <w:rsid w:val="00794918"/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B41BE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hyperlink" Target="https://ru.wikipedia.org/wiki/2005_%D0%B3%D0%BE%D0%B4" TargetMode="External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17" Type="http://schemas.openxmlformats.org/officeDocument/2006/relationships/hyperlink" Target="https://ru.wikipedia.org/wiki/25_%D1%84%D0%B5%D0%B2%D1%80%D0%B0%D0%BB%D1%8F" TargetMode="External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tiff"/><Relationship Id="rId22" Type="http://schemas.openxmlformats.org/officeDocument/2006/relationships/image" Target="media/image9.png"/><Relationship Id="rId27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3C90-9F04-43A6-BAD8-2F673045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21</Pages>
  <Words>6290</Words>
  <Characters>35853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допуск</vt:lpstr>
    </vt:vector>
  </TitlesOfParts>
  <Company>MoBIL GROUP</Company>
  <LinksUpToDate>false</LinksUpToDate>
  <CharactersWithSpaces>42059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допуск</dc:title>
  <dc:creator>НП "ОборонСтрой"</dc:creator>
  <dc:description>www.obstr.ru</dc:description>
  <cp:lastModifiedBy>user</cp:lastModifiedBy>
  <cp:revision>110</cp:revision>
  <cp:lastPrinted>2019-05-28T12:01:00Z</cp:lastPrinted>
  <dcterms:created xsi:type="dcterms:W3CDTF">2016-09-08T16:11:00Z</dcterms:created>
  <dcterms:modified xsi:type="dcterms:W3CDTF">2021-12-11T12:01:00Z</dcterms:modified>
</cp:coreProperties>
</file>